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5685F" w:rsidRPr="00E17FD3" w:rsidRDefault="0005685F" w:rsidP="00911F05">
      <w:pPr>
        <w:jc w:val="center"/>
        <w:rPr>
          <w:b/>
          <w:sz w:val="16"/>
          <w:szCs w:val="16"/>
          <w:lang w:val="ro-RO"/>
        </w:rPr>
      </w:pPr>
    </w:p>
    <w:p w14:paraId="2DD3B3F7" w14:textId="77777777" w:rsidR="00206370" w:rsidRPr="00E17FD3" w:rsidRDefault="00206370" w:rsidP="00911F05">
      <w:pPr>
        <w:jc w:val="center"/>
        <w:rPr>
          <w:sz w:val="16"/>
          <w:szCs w:val="16"/>
          <w:lang w:val="ro-RO"/>
        </w:rPr>
      </w:pPr>
      <w:r w:rsidRPr="00E17FD3">
        <w:rPr>
          <w:rFonts w:ascii="Arial Black" w:hAnsi="Arial Black"/>
          <w:b/>
          <w:lang w:val="ro-RO"/>
        </w:rPr>
        <w:t>FIŞA DISCIPLINEI</w:t>
      </w:r>
    </w:p>
    <w:p w14:paraId="0A37501D" w14:textId="77777777" w:rsidR="00CA275E" w:rsidRPr="00E17FD3" w:rsidRDefault="00CA275E" w:rsidP="00911F05">
      <w:pPr>
        <w:jc w:val="center"/>
        <w:rPr>
          <w:rStyle w:val="hps"/>
          <w:b/>
          <w:i/>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78"/>
        <w:gridCol w:w="5528"/>
      </w:tblGrid>
      <w:tr w:rsidR="00DF07DF" w:rsidRPr="002F2150" w14:paraId="476E7AAE" w14:textId="77777777" w:rsidTr="000D2DD8">
        <w:trPr>
          <w:trHeight w:val="169"/>
        </w:trPr>
        <w:tc>
          <w:tcPr>
            <w:tcW w:w="5000" w:type="pct"/>
            <w:gridSpan w:val="2"/>
            <w:tcBorders>
              <w:top w:val="nil"/>
              <w:left w:val="nil"/>
              <w:bottom w:val="double" w:sz="6" w:space="0" w:color="auto"/>
              <w:right w:val="nil"/>
            </w:tcBorders>
          </w:tcPr>
          <w:p w14:paraId="4E845CE3" w14:textId="77777777" w:rsidR="00DF07DF" w:rsidRPr="002F2150" w:rsidRDefault="00DF07DF" w:rsidP="00B06EAD">
            <w:pPr>
              <w:rPr>
                <w:bCs/>
                <w:sz w:val="20"/>
                <w:szCs w:val="20"/>
                <w:lang w:val="ro-RO"/>
              </w:rPr>
            </w:pPr>
            <w:r w:rsidRPr="002F2150">
              <w:rPr>
                <w:bCs/>
                <w:sz w:val="20"/>
                <w:szCs w:val="20"/>
                <w:lang w:val="ro-RO"/>
              </w:rPr>
              <w:t>1. Date despre program</w:t>
            </w:r>
          </w:p>
        </w:tc>
      </w:tr>
      <w:tr w:rsidR="00DF07DF" w:rsidRPr="005445FC" w14:paraId="42A6DB27" w14:textId="77777777" w:rsidTr="000D2DD8">
        <w:trPr>
          <w:trHeight w:val="169"/>
        </w:trPr>
        <w:tc>
          <w:tcPr>
            <w:tcW w:w="2292" w:type="pct"/>
            <w:tcBorders>
              <w:top w:val="double" w:sz="6" w:space="0" w:color="auto"/>
              <w:left w:val="double" w:sz="6" w:space="0" w:color="auto"/>
              <w:bottom w:val="single" w:sz="4" w:space="0" w:color="auto"/>
              <w:right w:val="single" w:sz="4" w:space="0" w:color="auto"/>
            </w:tcBorders>
          </w:tcPr>
          <w:p w14:paraId="76DBFFA4" w14:textId="77777777" w:rsidR="00DF07DF" w:rsidRPr="002F2150" w:rsidRDefault="00DF07DF" w:rsidP="00B06EAD">
            <w:pPr>
              <w:ind w:left="340" w:hanging="340"/>
              <w:jc w:val="both"/>
              <w:rPr>
                <w:bCs/>
                <w:sz w:val="20"/>
                <w:szCs w:val="20"/>
                <w:lang w:val="ro-RO"/>
              </w:rPr>
            </w:pPr>
            <w:r w:rsidRPr="002F2150">
              <w:rPr>
                <w:bCs/>
                <w:sz w:val="20"/>
                <w:szCs w:val="20"/>
                <w:lang w:val="ro-RO"/>
              </w:rPr>
              <w:t>1.1</w:t>
            </w:r>
            <w:r w:rsidR="00647DC9" w:rsidRPr="002F2150">
              <w:rPr>
                <w:bCs/>
                <w:sz w:val="20"/>
                <w:szCs w:val="20"/>
                <w:lang w:val="ro-RO"/>
              </w:rPr>
              <w:t>.</w:t>
            </w:r>
            <w:r w:rsidRPr="002F2150">
              <w:rPr>
                <w:bCs/>
                <w:sz w:val="20"/>
                <w:szCs w:val="20"/>
                <w:lang w:val="ro-RO"/>
              </w:rPr>
              <w:t xml:space="preserve"> </w:t>
            </w:r>
            <w:r w:rsidR="00FD3FD5" w:rsidRPr="002F2150">
              <w:rPr>
                <w:bCs/>
                <w:sz w:val="20"/>
                <w:szCs w:val="20"/>
                <w:lang w:val="ro-RO"/>
              </w:rPr>
              <w:t>Instituția</w:t>
            </w:r>
            <w:r w:rsidRPr="002F2150">
              <w:rPr>
                <w:bCs/>
                <w:sz w:val="20"/>
                <w:szCs w:val="20"/>
                <w:lang w:val="ro-RO"/>
              </w:rPr>
              <w:t xml:space="preserve"> de </w:t>
            </w:r>
            <w:r w:rsidR="00FD3FD5" w:rsidRPr="002F2150">
              <w:rPr>
                <w:bCs/>
                <w:sz w:val="20"/>
                <w:szCs w:val="20"/>
                <w:lang w:val="ro-RO"/>
              </w:rPr>
              <w:t>învățământ</w:t>
            </w:r>
            <w:r w:rsidRPr="002F2150">
              <w:rPr>
                <w:bCs/>
                <w:sz w:val="20"/>
                <w:szCs w:val="20"/>
                <w:lang w:val="ro-RO"/>
              </w:rPr>
              <w:t xml:space="preserve"> superior</w:t>
            </w:r>
          </w:p>
        </w:tc>
        <w:tc>
          <w:tcPr>
            <w:tcW w:w="2708" w:type="pct"/>
            <w:tcBorders>
              <w:top w:val="double" w:sz="6" w:space="0" w:color="auto"/>
              <w:left w:val="single" w:sz="4" w:space="0" w:color="auto"/>
              <w:bottom w:val="single" w:sz="4" w:space="0" w:color="auto"/>
              <w:right w:val="double" w:sz="6" w:space="0" w:color="auto"/>
            </w:tcBorders>
          </w:tcPr>
          <w:p w14:paraId="38C4157C" w14:textId="77777777" w:rsidR="00DF07DF" w:rsidRPr="002F2150" w:rsidRDefault="000D2DD8" w:rsidP="00B06EAD">
            <w:pPr>
              <w:rPr>
                <w:bCs/>
                <w:sz w:val="20"/>
                <w:szCs w:val="20"/>
                <w:lang w:val="ro-RO"/>
              </w:rPr>
            </w:pPr>
            <w:r w:rsidRPr="002F2150">
              <w:rPr>
                <w:bCs/>
                <w:sz w:val="20"/>
                <w:szCs w:val="20"/>
                <w:lang w:val="ro-RO"/>
              </w:rPr>
              <w:t>Universitatea Națională de Știință și Tehnologie POLITEHNICA din București</w:t>
            </w:r>
          </w:p>
        </w:tc>
      </w:tr>
      <w:tr w:rsidR="00DF07DF" w:rsidRPr="005445FC" w14:paraId="14AF7B3F" w14:textId="77777777" w:rsidTr="000D2DD8">
        <w:trPr>
          <w:trHeight w:val="169"/>
        </w:trPr>
        <w:tc>
          <w:tcPr>
            <w:tcW w:w="2292" w:type="pct"/>
            <w:tcBorders>
              <w:top w:val="single" w:sz="4" w:space="0" w:color="auto"/>
              <w:left w:val="double" w:sz="6" w:space="0" w:color="auto"/>
              <w:bottom w:val="single" w:sz="4" w:space="0" w:color="auto"/>
              <w:right w:val="single" w:sz="4" w:space="0" w:color="auto"/>
            </w:tcBorders>
          </w:tcPr>
          <w:p w14:paraId="47706505" w14:textId="77777777" w:rsidR="00DF07DF" w:rsidRPr="002F2150" w:rsidRDefault="00DF07DF" w:rsidP="00B06EAD">
            <w:pPr>
              <w:ind w:left="340" w:hanging="340"/>
              <w:jc w:val="both"/>
              <w:rPr>
                <w:bCs/>
                <w:sz w:val="20"/>
                <w:szCs w:val="20"/>
                <w:lang w:val="ro-RO"/>
              </w:rPr>
            </w:pPr>
            <w:r w:rsidRPr="002F2150">
              <w:rPr>
                <w:bCs/>
                <w:sz w:val="20"/>
                <w:szCs w:val="20"/>
                <w:lang w:val="ro-RO"/>
              </w:rPr>
              <w:t>1.2</w:t>
            </w:r>
            <w:r w:rsidR="00647DC9" w:rsidRPr="002F2150">
              <w:rPr>
                <w:bCs/>
                <w:sz w:val="20"/>
                <w:szCs w:val="20"/>
                <w:lang w:val="ro-RO"/>
              </w:rPr>
              <w:t>.</w:t>
            </w:r>
            <w:r w:rsidRPr="002F2150">
              <w:rPr>
                <w:bCs/>
                <w:sz w:val="20"/>
                <w:szCs w:val="20"/>
                <w:lang w:val="ro-RO"/>
              </w:rPr>
              <w:t xml:space="preserve"> Facultatea</w:t>
            </w:r>
          </w:p>
        </w:tc>
        <w:tc>
          <w:tcPr>
            <w:tcW w:w="2708" w:type="pct"/>
            <w:tcBorders>
              <w:top w:val="single" w:sz="4" w:space="0" w:color="auto"/>
              <w:left w:val="single" w:sz="4" w:space="0" w:color="auto"/>
              <w:bottom w:val="single" w:sz="4" w:space="0" w:color="auto"/>
              <w:right w:val="double" w:sz="6" w:space="0" w:color="auto"/>
            </w:tcBorders>
          </w:tcPr>
          <w:p w14:paraId="771932C8" w14:textId="77777777" w:rsidR="00DF07DF" w:rsidRPr="002F2150" w:rsidRDefault="00DF07DF" w:rsidP="00B06EAD">
            <w:pPr>
              <w:rPr>
                <w:bCs/>
                <w:sz w:val="20"/>
                <w:szCs w:val="20"/>
                <w:lang w:val="ro-RO"/>
              </w:rPr>
            </w:pPr>
            <w:r w:rsidRPr="002F2150">
              <w:rPr>
                <w:bCs/>
                <w:sz w:val="20"/>
                <w:szCs w:val="20"/>
                <w:lang w:val="ro-RO"/>
              </w:rPr>
              <w:t>Facultatea de Ingineri</w:t>
            </w:r>
            <w:r w:rsidR="00D67368" w:rsidRPr="002F2150">
              <w:rPr>
                <w:bCs/>
                <w:sz w:val="20"/>
                <w:szCs w:val="20"/>
                <w:lang w:val="ro-RO"/>
              </w:rPr>
              <w:t>e Industrială şi Robotică</w:t>
            </w:r>
          </w:p>
        </w:tc>
      </w:tr>
      <w:tr w:rsidR="00DF07DF" w:rsidRPr="002F2150" w14:paraId="027705B1" w14:textId="77777777" w:rsidTr="000D2DD8">
        <w:trPr>
          <w:trHeight w:val="166"/>
        </w:trPr>
        <w:tc>
          <w:tcPr>
            <w:tcW w:w="2292" w:type="pct"/>
            <w:tcBorders>
              <w:top w:val="single" w:sz="4" w:space="0" w:color="auto"/>
              <w:left w:val="double" w:sz="6" w:space="0" w:color="auto"/>
              <w:bottom w:val="single" w:sz="4" w:space="0" w:color="auto"/>
              <w:right w:val="single" w:sz="4" w:space="0" w:color="auto"/>
            </w:tcBorders>
          </w:tcPr>
          <w:p w14:paraId="13553870" w14:textId="77777777" w:rsidR="00C338FE" w:rsidRPr="002F2150" w:rsidRDefault="00DF07DF" w:rsidP="000D2DD8">
            <w:pPr>
              <w:ind w:left="340" w:hanging="340"/>
              <w:jc w:val="both"/>
              <w:rPr>
                <w:bCs/>
                <w:sz w:val="20"/>
                <w:szCs w:val="20"/>
                <w:lang w:val="ro-RO"/>
              </w:rPr>
            </w:pPr>
            <w:r w:rsidRPr="002F2150">
              <w:rPr>
                <w:bCs/>
                <w:sz w:val="20"/>
                <w:szCs w:val="20"/>
                <w:lang w:val="ro-RO"/>
              </w:rPr>
              <w:t>1.3</w:t>
            </w:r>
            <w:r w:rsidR="00647DC9" w:rsidRPr="002F2150">
              <w:rPr>
                <w:bCs/>
                <w:sz w:val="20"/>
                <w:szCs w:val="20"/>
                <w:lang w:val="ro-RO"/>
              </w:rPr>
              <w:t>.</w:t>
            </w:r>
            <w:r w:rsidRPr="002F2150">
              <w:rPr>
                <w:bCs/>
                <w:sz w:val="20"/>
                <w:szCs w:val="20"/>
                <w:lang w:val="ro-RO"/>
              </w:rPr>
              <w:t xml:space="preserve"> Departamentul</w:t>
            </w:r>
            <w:r w:rsidR="00C338FE" w:rsidRPr="002F2150">
              <w:rPr>
                <w:bCs/>
                <w:sz w:val="20"/>
                <w:szCs w:val="20"/>
                <w:lang w:val="ro-RO"/>
              </w:rPr>
              <w:t xml:space="preserve"> </w:t>
            </w:r>
          </w:p>
        </w:tc>
        <w:tc>
          <w:tcPr>
            <w:tcW w:w="2708" w:type="pct"/>
            <w:tcBorders>
              <w:top w:val="single" w:sz="4" w:space="0" w:color="auto"/>
              <w:left w:val="single" w:sz="4" w:space="0" w:color="auto"/>
              <w:bottom w:val="single" w:sz="4" w:space="0" w:color="auto"/>
              <w:right w:val="double" w:sz="6" w:space="0" w:color="auto"/>
            </w:tcBorders>
          </w:tcPr>
          <w:p w14:paraId="20249CE9" w14:textId="77777777" w:rsidR="00DF07DF" w:rsidRPr="002F2150" w:rsidRDefault="00C338FE" w:rsidP="00B06EAD">
            <w:pPr>
              <w:rPr>
                <w:bCs/>
                <w:sz w:val="20"/>
                <w:szCs w:val="20"/>
                <w:lang w:val="ro-RO"/>
              </w:rPr>
            </w:pPr>
            <w:r w:rsidRPr="002F2150">
              <w:rPr>
                <w:bCs/>
                <w:sz w:val="20"/>
                <w:szCs w:val="20"/>
                <w:lang w:val="ro-RO"/>
              </w:rPr>
              <w:t xml:space="preserve">Tehnologia </w:t>
            </w:r>
            <w:r w:rsidR="00EF1504" w:rsidRPr="002F2150">
              <w:rPr>
                <w:bCs/>
                <w:sz w:val="20"/>
                <w:szCs w:val="20"/>
                <w:lang w:val="ro-RO"/>
              </w:rPr>
              <w:t>Construcțiilor</w:t>
            </w:r>
            <w:r w:rsidRPr="002F2150">
              <w:rPr>
                <w:bCs/>
                <w:sz w:val="20"/>
                <w:szCs w:val="20"/>
                <w:lang w:val="ro-RO"/>
              </w:rPr>
              <w:t xml:space="preserve"> de </w:t>
            </w:r>
            <w:r w:rsidR="00EF1504" w:rsidRPr="002F2150">
              <w:rPr>
                <w:bCs/>
                <w:sz w:val="20"/>
                <w:szCs w:val="20"/>
                <w:lang w:val="ro-RO"/>
              </w:rPr>
              <w:t>Mașin</w:t>
            </w:r>
            <w:r w:rsidR="000D2DD8" w:rsidRPr="002F2150">
              <w:rPr>
                <w:bCs/>
                <w:sz w:val="20"/>
                <w:szCs w:val="20"/>
                <w:lang w:val="ro-RO"/>
              </w:rPr>
              <w:t>i</w:t>
            </w:r>
          </w:p>
        </w:tc>
      </w:tr>
      <w:tr w:rsidR="00DF07DF" w:rsidRPr="002F2150" w14:paraId="7E6B0298" w14:textId="77777777" w:rsidTr="000D2DD8">
        <w:trPr>
          <w:trHeight w:val="233"/>
        </w:trPr>
        <w:tc>
          <w:tcPr>
            <w:tcW w:w="2292" w:type="pct"/>
            <w:tcBorders>
              <w:top w:val="single" w:sz="4" w:space="0" w:color="auto"/>
              <w:left w:val="double" w:sz="6" w:space="0" w:color="auto"/>
              <w:bottom w:val="single" w:sz="4" w:space="0" w:color="auto"/>
              <w:right w:val="single" w:sz="4" w:space="0" w:color="auto"/>
            </w:tcBorders>
          </w:tcPr>
          <w:p w14:paraId="6DD94878" w14:textId="77777777" w:rsidR="00DF07DF" w:rsidRPr="002F2150" w:rsidRDefault="00DF07DF" w:rsidP="00B06EAD">
            <w:pPr>
              <w:ind w:left="340" w:hanging="340"/>
              <w:jc w:val="both"/>
              <w:rPr>
                <w:bCs/>
                <w:sz w:val="20"/>
                <w:szCs w:val="20"/>
                <w:lang w:val="ro-RO"/>
              </w:rPr>
            </w:pPr>
            <w:r w:rsidRPr="002F2150">
              <w:rPr>
                <w:bCs/>
                <w:sz w:val="20"/>
                <w:szCs w:val="20"/>
                <w:lang w:val="ro-RO"/>
              </w:rPr>
              <w:t>1.4</w:t>
            </w:r>
            <w:r w:rsidR="00647DC9" w:rsidRPr="002F2150">
              <w:rPr>
                <w:bCs/>
                <w:sz w:val="20"/>
                <w:szCs w:val="20"/>
                <w:lang w:val="ro-RO"/>
              </w:rPr>
              <w:t>.</w:t>
            </w:r>
            <w:r w:rsidRPr="002F2150">
              <w:rPr>
                <w:bCs/>
                <w:sz w:val="20"/>
                <w:szCs w:val="20"/>
                <w:lang w:val="ro-RO"/>
              </w:rPr>
              <w:t xml:space="preserve"> Domeniul de studii</w:t>
            </w:r>
          </w:p>
        </w:tc>
        <w:tc>
          <w:tcPr>
            <w:tcW w:w="2708" w:type="pct"/>
            <w:tcBorders>
              <w:top w:val="single" w:sz="4" w:space="0" w:color="auto"/>
              <w:left w:val="single" w:sz="4" w:space="0" w:color="auto"/>
              <w:bottom w:val="single" w:sz="4" w:space="0" w:color="auto"/>
              <w:right w:val="double" w:sz="6" w:space="0" w:color="auto"/>
            </w:tcBorders>
          </w:tcPr>
          <w:p w14:paraId="55B8EA46" w14:textId="77777777" w:rsidR="00DF07DF" w:rsidRPr="002F2150" w:rsidRDefault="000D2DD8" w:rsidP="00B06EAD">
            <w:pPr>
              <w:rPr>
                <w:bCs/>
                <w:sz w:val="20"/>
                <w:szCs w:val="20"/>
                <w:lang w:val="ro-RO"/>
              </w:rPr>
            </w:pPr>
            <w:r w:rsidRPr="002F2150">
              <w:rPr>
                <w:bCs/>
                <w:sz w:val="20"/>
                <w:szCs w:val="20"/>
                <w:lang w:val="ro-RO"/>
              </w:rPr>
              <w:t>Inginerie și Management</w:t>
            </w:r>
          </w:p>
        </w:tc>
      </w:tr>
      <w:tr w:rsidR="000D2DD8" w:rsidRPr="002F2150" w14:paraId="5FB75F10" w14:textId="77777777" w:rsidTr="000D2DD8">
        <w:trPr>
          <w:trHeight w:val="233"/>
        </w:trPr>
        <w:tc>
          <w:tcPr>
            <w:tcW w:w="2292" w:type="pct"/>
            <w:tcBorders>
              <w:top w:val="single" w:sz="4" w:space="0" w:color="auto"/>
              <w:left w:val="double" w:sz="6" w:space="0" w:color="auto"/>
              <w:bottom w:val="single" w:sz="4" w:space="0" w:color="auto"/>
              <w:right w:val="single" w:sz="4" w:space="0" w:color="auto"/>
            </w:tcBorders>
          </w:tcPr>
          <w:p w14:paraId="4769118E" w14:textId="77777777" w:rsidR="000D2DD8" w:rsidRPr="002F2150" w:rsidRDefault="000D2DD8" w:rsidP="000D2DD8">
            <w:pPr>
              <w:ind w:left="340" w:hanging="340"/>
              <w:jc w:val="both"/>
              <w:rPr>
                <w:bCs/>
                <w:sz w:val="20"/>
                <w:szCs w:val="20"/>
                <w:lang w:val="ro-RO"/>
              </w:rPr>
            </w:pPr>
            <w:r w:rsidRPr="002F2150">
              <w:rPr>
                <w:bCs/>
                <w:sz w:val="20"/>
                <w:szCs w:val="20"/>
                <w:lang w:val="ro-RO"/>
              </w:rPr>
              <w:t xml:space="preserve">1.5 Programul de studii universitare </w:t>
            </w:r>
          </w:p>
        </w:tc>
        <w:tc>
          <w:tcPr>
            <w:tcW w:w="2708" w:type="pct"/>
            <w:tcBorders>
              <w:top w:val="single" w:sz="4" w:space="0" w:color="auto"/>
              <w:left w:val="single" w:sz="4" w:space="0" w:color="auto"/>
              <w:bottom w:val="single" w:sz="4" w:space="0" w:color="auto"/>
              <w:right w:val="double" w:sz="6" w:space="0" w:color="auto"/>
            </w:tcBorders>
          </w:tcPr>
          <w:p w14:paraId="4736FB8F" w14:textId="77777777" w:rsidR="000D2DD8" w:rsidRPr="002F2150" w:rsidRDefault="000D2DD8" w:rsidP="000D2DD8">
            <w:pPr>
              <w:rPr>
                <w:bCs/>
                <w:sz w:val="20"/>
                <w:szCs w:val="20"/>
                <w:lang w:val="ro-RO"/>
              </w:rPr>
            </w:pPr>
            <w:r w:rsidRPr="002F2150">
              <w:rPr>
                <w:bCs/>
                <w:sz w:val="20"/>
                <w:szCs w:val="20"/>
                <w:lang w:val="ro-RO"/>
              </w:rPr>
              <w:t>Inginerie Economică Industrială</w:t>
            </w:r>
          </w:p>
        </w:tc>
      </w:tr>
      <w:tr w:rsidR="000D2DD8" w:rsidRPr="002F2150" w14:paraId="0D875448" w14:textId="77777777" w:rsidTr="000D2DD8">
        <w:trPr>
          <w:trHeight w:val="161"/>
        </w:trPr>
        <w:tc>
          <w:tcPr>
            <w:tcW w:w="2292" w:type="pct"/>
            <w:tcBorders>
              <w:top w:val="single" w:sz="4" w:space="0" w:color="auto"/>
              <w:left w:val="double" w:sz="6" w:space="0" w:color="auto"/>
              <w:bottom w:val="single" w:sz="4" w:space="0" w:color="auto"/>
              <w:right w:val="single" w:sz="4" w:space="0" w:color="auto"/>
            </w:tcBorders>
          </w:tcPr>
          <w:p w14:paraId="02B55080" w14:textId="77777777" w:rsidR="000D2DD8" w:rsidRPr="002F2150" w:rsidRDefault="000D2DD8" w:rsidP="000D2DD8">
            <w:pPr>
              <w:ind w:left="340" w:hanging="340"/>
              <w:jc w:val="both"/>
              <w:rPr>
                <w:bCs/>
                <w:sz w:val="20"/>
                <w:szCs w:val="20"/>
                <w:lang w:val="ro-RO"/>
              </w:rPr>
            </w:pPr>
            <w:r w:rsidRPr="002F2150">
              <w:rPr>
                <w:bCs/>
                <w:sz w:val="20"/>
                <w:szCs w:val="20"/>
                <w:lang w:val="ro-RO"/>
              </w:rPr>
              <w:t>1.6. Ciclul de studii universitare</w:t>
            </w:r>
          </w:p>
        </w:tc>
        <w:tc>
          <w:tcPr>
            <w:tcW w:w="2708" w:type="pct"/>
            <w:tcBorders>
              <w:top w:val="single" w:sz="4" w:space="0" w:color="auto"/>
              <w:left w:val="single" w:sz="4" w:space="0" w:color="auto"/>
              <w:bottom w:val="single" w:sz="4" w:space="0" w:color="auto"/>
              <w:right w:val="double" w:sz="6" w:space="0" w:color="auto"/>
            </w:tcBorders>
          </w:tcPr>
          <w:p w14:paraId="0D5FE9BD" w14:textId="77777777" w:rsidR="000D2DD8" w:rsidRPr="002F2150" w:rsidRDefault="000D2DD8" w:rsidP="000D2DD8">
            <w:pPr>
              <w:rPr>
                <w:bCs/>
                <w:sz w:val="20"/>
                <w:szCs w:val="20"/>
                <w:lang w:val="ro-RO"/>
              </w:rPr>
            </w:pPr>
            <w:r w:rsidRPr="002F2150">
              <w:rPr>
                <w:bCs/>
                <w:sz w:val="20"/>
                <w:szCs w:val="20"/>
                <w:lang w:val="ro-RO"/>
              </w:rPr>
              <w:t>Licență</w:t>
            </w:r>
          </w:p>
        </w:tc>
      </w:tr>
      <w:tr w:rsidR="000D2DD8" w:rsidRPr="002F2150" w14:paraId="44795721" w14:textId="77777777" w:rsidTr="000D2DD8">
        <w:trPr>
          <w:trHeight w:val="161"/>
        </w:trPr>
        <w:tc>
          <w:tcPr>
            <w:tcW w:w="2292" w:type="pct"/>
            <w:tcBorders>
              <w:top w:val="single" w:sz="4" w:space="0" w:color="auto"/>
              <w:left w:val="double" w:sz="6" w:space="0" w:color="auto"/>
              <w:bottom w:val="single" w:sz="4" w:space="0" w:color="auto"/>
              <w:right w:val="single" w:sz="4" w:space="0" w:color="auto"/>
            </w:tcBorders>
          </w:tcPr>
          <w:p w14:paraId="3A03ED0C" w14:textId="77777777" w:rsidR="000D2DD8" w:rsidRPr="002F2150" w:rsidRDefault="000D2DD8" w:rsidP="000D2DD8">
            <w:pPr>
              <w:ind w:left="340" w:hanging="340"/>
              <w:jc w:val="both"/>
              <w:rPr>
                <w:bCs/>
                <w:sz w:val="20"/>
                <w:szCs w:val="20"/>
                <w:lang w:val="ro-RO"/>
              </w:rPr>
            </w:pPr>
            <w:r w:rsidRPr="002F2150">
              <w:rPr>
                <w:bCs/>
                <w:sz w:val="20"/>
                <w:szCs w:val="20"/>
                <w:lang w:val="ro-RO"/>
              </w:rPr>
              <w:t>1.7 Limba de predare</w:t>
            </w:r>
          </w:p>
        </w:tc>
        <w:tc>
          <w:tcPr>
            <w:tcW w:w="2708" w:type="pct"/>
            <w:tcBorders>
              <w:top w:val="single" w:sz="4" w:space="0" w:color="auto"/>
              <w:left w:val="single" w:sz="4" w:space="0" w:color="auto"/>
              <w:bottom w:val="single" w:sz="4" w:space="0" w:color="auto"/>
              <w:right w:val="double" w:sz="6" w:space="0" w:color="auto"/>
            </w:tcBorders>
          </w:tcPr>
          <w:p w14:paraId="76224E22" w14:textId="77777777" w:rsidR="000D2DD8" w:rsidRPr="002F2150" w:rsidRDefault="000D2DD8" w:rsidP="000D2DD8">
            <w:pPr>
              <w:rPr>
                <w:bCs/>
                <w:sz w:val="20"/>
                <w:szCs w:val="20"/>
                <w:lang w:val="ro-RO"/>
              </w:rPr>
            </w:pPr>
            <w:r w:rsidRPr="002F2150">
              <w:rPr>
                <w:bCs/>
                <w:sz w:val="20"/>
                <w:szCs w:val="20"/>
                <w:lang w:val="ro-RO"/>
              </w:rPr>
              <w:t>Română</w:t>
            </w:r>
          </w:p>
        </w:tc>
      </w:tr>
      <w:tr w:rsidR="000D2DD8" w:rsidRPr="002F2150" w14:paraId="7E2CAACB" w14:textId="77777777" w:rsidTr="000D2DD8">
        <w:trPr>
          <w:trHeight w:val="161"/>
        </w:trPr>
        <w:tc>
          <w:tcPr>
            <w:tcW w:w="2292" w:type="pct"/>
            <w:tcBorders>
              <w:top w:val="single" w:sz="4" w:space="0" w:color="auto"/>
              <w:left w:val="double" w:sz="6" w:space="0" w:color="auto"/>
              <w:bottom w:val="double" w:sz="6" w:space="0" w:color="auto"/>
              <w:right w:val="single" w:sz="4" w:space="0" w:color="auto"/>
            </w:tcBorders>
          </w:tcPr>
          <w:p w14:paraId="270BB21A" w14:textId="77777777" w:rsidR="000D2DD8" w:rsidRPr="002F2150" w:rsidRDefault="000D2DD8" w:rsidP="000D2DD8">
            <w:pPr>
              <w:ind w:left="340" w:hanging="340"/>
              <w:jc w:val="both"/>
              <w:rPr>
                <w:bCs/>
                <w:sz w:val="20"/>
                <w:szCs w:val="20"/>
                <w:lang w:val="ro-RO"/>
              </w:rPr>
            </w:pPr>
            <w:r w:rsidRPr="002F2150">
              <w:rPr>
                <w:bCs/>
                <w:sz w:val="20"/>
                <w:szCs w:val="20"/>
                <w:lang w:val="ro-RO"/>
              </w:rPr>
              <w:t xml:space="preserve">1.8 Locația geografică de desfășurare a studiilor </w:t>
            </w:r>
          </w:p>
        </w:tc>
        <w:tc>
          <w:tcPr>
            <w:tcW w:w="2708" w:type="pct"/>
            <w:tcBorders>
              <w:top w:val="single" w:sz="4" w:space="0" w:color="auto"/>
              <w:left w:val="single" w:sz="4" w:space="0" w:color="auto"/>
              <w:bottom w:val="double" w:sz="6" w:space="0" w:color="auto"/>
              <w:right w:val="double" w:sz="6" w:space="0" w:color="auto"/>
            </w:tcBorders>
          </w:tcPr>
          <w:p w14:paraId="4A4C5A5E" w14:textId="77777777" w:rsidR="000D2DD8" w:rsidRPr="002F2150" w:rsidRDefault="000D2DD8" w:rsidP="000D2DD8">
            <w:pPr>
              <w:rPr>
                <w:bCs/>
                <w:sz w:val="20"/>
                <w:szCs w:val="20"/>
                <w:lang w:val="ro-RO"/>
              </w:rPr>
            </w:pPr>
            <w:r w:rsidRPr="002F2150">
              <w:rPr>
                <w:bCs/>
                <w:sz w:val="20"/>
                <w:szCs w:val="20"/>
                <w:lang w:val="ro-RO"/>
              </w:rPr>
              <w:t>București</w:t>
            </w:r>
          </w:p>
        </w:tc>
      </w:tr>
    </w:tbl>
    <w:p w14:paraId="5DAB6C7B" w14:textId="77777777" w:rsidR="00816EC1" w:rsidRPr="00A40349" w:rsidRDefault="00816EC1" w:rsidP="00B06EAD">
      <w:pPr>
        <w:rPr>
          <w:sz w:val="16"/>
          <w:szCs w:val="16"/>
          <w:lang w:val="ro-RO"/>
        </w:rPr>
      </w:pP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43"/>
        <w:gridCol w:w="284"/>
        <w:gridCol w:w="141"/>
        <w:gridCol w:w="1276"/>
        <w:gridCol w:w="425"/>
        <w:gridCol w:w="426"/>
        <w:gridCol w:w="1559"/>
        <w:gridCol w:w="567"/>
        <w:gridCol w:w="2693"/>
        <w:gridCol w:w="1021"/>
      </w:tblGrid>
      <w:tr w:rsidR="00206370" w:rsidRPr="002F2150" w14:paraId="559C8BE4" w14:textId="77777777" w:rsidTr="000D2DD8">
        <w:trPr>
          <w:cantSplit/>
        </w:trPr>
        <w:tc>
          <w:tcPr>
            <w:tcW w:w="10235" w:type="dxa"/>
            <w:gridSpan w:val="10"/>
            <w:tcBorders>
              <w:top w:val="nil"/>
              <w:left w:val="nil"/>
              <w:bottom w:val="double" w:sz="6" w:space="0" w:color="auto"/>
              <w:right w:val="nil"/>
            </w:tcBorders>
          </w:tcPr>
          <w:p w14:paraId="77C94A9D" w14:textId="77777777" w:rsidR="00206370" w:rsidRPr="002F2150" w:rsidRDefault="00206370" w:rsidP="000D2DD8">
            <w:pPr>
              <w:rPr>
                <w:b/>
                <w:sz w:val="20"/>
                <w:szCs w:val="20"/>
                <w:lang w:val="ro-RO"/>
              </w:rPr>
            </w:pPr>
            <w:r w:rsidRPr="002F2150">
              <w:rPr>
                <w:b/>
                <w:sz w:val="20"/>
                <w:szCs w:val="20"/>
                <w:lang w:val="ro-RO"/>
              </w:rPr>
              <w:t>2. Date despre disciplină</w:t>
            </w:r>
          </w:p>
        </w:tc>
      </w:tr>
      <w:tr w:rsidR="001E78D4" w:rsidRPr="006F739A" w14:paraId="412E4D73" w14:textId="77777777" w:rsidTr="000D2DD8">
        <w:trPr>
          <w:cantSplit/>
        </w:trPr>
        <w:tc>
          <w:tcPr>
            <w:tcW w:w="3969" w:type="dxa"/>
            <w:gridSpan w:val="5"/>
            <w:tcBorders>
              <w:top w:val="double" w:sz="6" w:space="0" w:color="auto"/>
              <w:left w:val="double" w:sz="6" w:space="0" w:color="auto"/>
              <w:bottom w:val="single" w:sz="4" w:space="0" w:color="auto"/>
              <w:right w:val="single" w:sz="4" w:space="0" w:color="auto"/>
            </w:tcBorders>
          </w:tcPr>
          <w:p w14:paraId="0A77B2C4" w14:textId="77777777" w:rsidR="00684BFC" w:rsidRPr="002F2150" w:rsidRDefault="00206370" w:rsidP="000D2DD8">
            <w:pPr>
              <w:ind w:left="340" w:hanging="340"/>
              <w:rPr>
                <w:bCs/>
                <w:sz w:val="20"/>
                <w:szCs w:val="20"/>
                <w:lang w:val="ro-RO"/>
              </w:rPr>
            </w:pPr>
            <w:r w:rsidRPr="002F2150">
              <w:rPr>
                <w:bCs/>
                <w:sz w:val="20"/>
                <w:szCs w:val="20"/>
                <w:lang w:val="ro-RO"/>
              </w:rPr>
              <w:t>2.1</w:t>
            </w:r>
            <w:r w:rsidR="00647DC9" w:rsidRPr="002F2150">
              <w:rPr>
                <w:bCs/>
                <w:sz w:val="20"/>
                <w:szCs w:val="20"/>
                <w:lang w:val="ro-RO"/>
              </w:rPr>
              <w:t>.</w:t>
            </w:r>
            <w:r w:rsidRPr="002F2150">
              <w:rPr>
                <w:bCs/>
                <w:sz w:val="20"/>
                <w:szCs w:val="20"/>
                <w:lang w:val="ro-RO"/>
              </w:rPr>
              <w:t xml:space="preserve"> Denumirea disciplinei</w:t>
            </w:r>
            <w:r w:rsidR="0060653E" w:rsidRPr="002F2150">
              <w:rPr>
                <w:bCs/>
                <w:sz w:val="20"/>
                <w:szCs w:val="20"/>
                <w:lang w:val="ro-RO"/>
              </w:rPr>
              <w:t xml:space="preserve"> </w:t>
            </w:r>
            <w:r w:rsidR="000956BF" w:rsidRPr="002F2150">
              <w:rPr>
                <w:bCs/>
                <w:sz w:val="20"/>
                <w:szCs w:val="20"/>
                <w:lang w:val="ro-RO"/>
              </w:rPr>
              <w:t>(</w:t>
            </w:r>
            <w:r w:rsidR="0060653E" w:rsidRPr="002F2150">
              <w:rPr>
                <w:bCs/>
                <w:sz w:val="20"/>
                <w:szCs w:val="20"/>
                <w:lang w:val="ro-RO"/>
              </w:rPr>
              <w:t>Ro/Engl</w:t>
            </w:r>
            <w:r w:rsidR="000956BF" w:rsidRPr="002F2150">
              <w:rPr>
                <w:bCs/>
                <w:sz w:val="20"/>
                <w:szCs w:val="20"/>
                <w:lang w:val="ro-RO"/>
              </w:rPr>
              <w:t>)</w:t>
            </w:r>
          </w:p>
        </w:tc>
        <w:tc>
          <w:tcPr>
            <w:tcW w:w="6266" w:type="dxa"/>
            <w:gridSpan w:val="5"/>
            <w:tcBorders>
              <w:top w:val="double" w:sz="6" w:space="0" w:color="auto"/>
              <w:left w:val="single" w:sz="4" w:space="0" w:color="auto"/>
              <w:bottom w:val="single" w:sz="4" w:space="0" w:color="auto"/>
              <w:right w:val="double" w:sz="6" w:space="0" w:color="auto"/>
            </w:tcBorders>
          </w:tcPr>
          <w:p w14:paraId="46D1B5B3" w14:textId="49FEE673" w:rsidR="00684BFC" w:rsidRPr="002F2150" w:rsidRDefault="005445FC" w:rsidP="000D2DD8">
            <w:pPr>
              <w:ind w:left="340" w:hanging="340"/>
              <w:rPr>
                <w:bCs/>
                <w:sz w:val="20"/>
                <w:szCs w:val="20"/>
                <w:lang w:val="ro-RO"/>
              </w:rPr>
            </w:pPr>
            <w:r>
              <w:rPr>
                <w:bCs/>
                <w:sz w:val="20"/>
                <w:szCs w:val="20"/>
                <w:lang w:val="ro-RO"/>
              </w:rPr>
              <w:t>MANAGEMENTUL INVESTIȚIILOR</w:t>
            </w:r>
            <w:r w:rsidR="006F739A">
              <w:rPr>
                <w:bCs/>
                <w:sz w:val="20"/>
                <w:szCs w:val="20"/>
                <w:lang w:val="ro-RO"/>
              </w:rPr>
              <w:t xml:space="preserve"> / </w:t>
            </w:r>
            <w:r w:rsidRPr="005445FC">
              <w:rPr>
                <w:bCs/>
                <w:sz w:val="20"/>
                <w:szCs w:val="20"/>
                <w:lang w:val="ro-RO"/>
              </w:rPr>
              <w:t>INVESTMENT MANAGEMENT</w:t>
            </w:r>
          </w:p>
        </w:tc>
      </w:tr>
      <w:tr w:rsidR="001E78D4" w:rsidRPr="002F2150" w14:paraId="30F46FAE" w14:textId="77777777" w:rsidTr="000D2DD8">
        <w:trPr>
          <w:cantSplit/>
        </w:trPr>
        <w:tc>
          <w:tcPr>
            <w:tcW w:w="4395" w:type="dxa"/>
            <w:gridSpan w:val="6"/>
            <w:tcBorders>
              <w:top w:val="single" w:sz="4" w:space="0" w:color="auto"/>
              <w:left w:val="double" w:sz="6" w:space="0" w:color="auto"/>
              <w:bottom w:val="single" w:sz="4" w:space="0" w:color="auto"/>
              <w:right w:val="single" w:sz="4" w:space="0" w:color="auto"/>
            </w:tcBorders>
          </w:tcPr>
          <w:p w14:paraId="6681C3EF" w14:textId="77777777" w:rsidR="00206370" w:rsidRPr="002F2150" w:rsidRDefault="00206370" w:rsidP="000D2DD8">
            <w:pPr>
              <w:ind w:left="340" w:hanging="340"/>
              <w:rPr>
                <w:bCs/>
                <w:sz w:val="20"/>
                <w:szCs w:val="20"/>
                <w:lang w:val="ro-RO"/>
              </w:rPr>
            </w:pPr>
            <w:r w:rsidRPr="002F2150">
              <w:rPr>
                <w:bCs/>
                <w:sz w:val="20"/>
                <w:szCs w:val="20"/>
                <w:lang w:val="ro-RO"/>
              </w:rPr>
              <w:t>2.2</w:t>
            </w:r>
            <w:r w:rsidR="00647DC9" w:rsidRPr="002F2150">
              <w:rPr>
                <w:bCs/>
                <w:sz w:val="20"/>
                <w:szCs w:val="20"/>
                <w:lang w:val="ro-RO"/>
              </w:rPr>
              <w:t>.</w:t>
            </w:r>
            <w:r w:rsidRPr="002F2150">
              <w:rPr>
                <w:bCs/>
                <w:sz w:val="20"/>
                <w:szCs w:val="20"/>
                <w:lang w:val="ro-RO"/>
              </w:rPr>
              <w:t xml:space="preserve"> Titularul </w:t>
            </w:r>
            <w:r w:rsidR="000956BF" w:rsidRPr="002F2150">
              <w:rPr>
                <w:bCs/>
                <w:sz w:val="20"/>
                <w:szCs w:val="20"/>
                <w:lang w:val="ro-RO"/>
              </w:rPr>
              <w:t>activităților</w:t>
            </w:r>
            <w:r w:rsidRPr="002F2150">
              <w:rPr>
                <w:bCs/>
                <w:sz w:val="20"/>
                <w:szCs w:val="20"/>
                <w:lang w:val="ro-RO"/>
              </w:rPr>
              <w:t xml:space="preserve"> de curs</w:t>
            </w:r>
          </w:p>
        </w:tc>
        <w:tc>
          <w:tcPr>
            <w:tcW w:w="5840" w:type="dxa"/>
            <w:gridSpan w:val="4"/>
            <w:tcBorders>
              <w:top w:val="single" w:sz="4" w:space="0" w:color="auto"/>
              <w:left w:val="single" w:sz="4" w:space="0" w:color="auto"/>
              <w:bottom w:val="single" w:sz="4" w:space="0" w:color="auto"/>
              <w:right w:val="double" w:sz="6" w:space="0" w:color="auto"/>
            </w:tcBorders>
          </w:tcPr>
          <w:p w14:paraId="651043CC" w14:textId="0B357D60" w:rsidR="00206370" w:rsidRPr="006F739A" w:rsidRDefault="006F739A" w:rsidP="000D2DD8">
            <w:pPr>
              <w:ind w:left="340" w:hanging="340"/>
              <w:rPr>
                <w:bCs/>
                <w:sz w:val="20"/>
                <w:szCs w:val="20"/>
                <w:lang w:val="ro-RO"/>
              </w:rPr>
            </w:pPr>
            <w:r w:rsidRPr="006F739A">
              <w:rPr>
                <w:rFonts w:ascii="Calibri" w:hAnsi="Calibri"/>
                <w:bCs/>
                <w:sz w:val="20"/>
                <w:lang w:val="ro-RO"/>
              </w:rPr>
              <w:t>Prof. Dr. Ing. Ec. Cristian DOICIN</w:t>
            </w:r>
          </w:p>
        </w:tc>
      </w:tr>
      <w:tr w:rsidR="006F739A" w:rsidRPr="002F2150" w14:paraId="082DD117" w14:textId="77777777" w:rsidTr="000D2DD8">
        <w:trPr>
          <w:cantSplit/>
        </w:trPr>
        <w:tc>
          <w:tcPr>
            <w:tcW w:w="4395" w:type="dxa"/>
            <w:gridSpan w:val="6"/>
            <w:tcBorders>
              <w:top w:val="single" w:sz="4" w:space="0" w:color="auto"/>
              <w:left w:val="double" w:sz="6" w:space="0" w:color="auto"/>
              <w:bottom w:val="single" w:sz="4" w:space="0" w:color="auto"/>
              <w:right w:val="single" w:sz="4" w:space="0" w:color="auto"/>
            </w:tcBorders>
          </w:tcPr>
          <w:p w14:paraId="5D84B8F1" w14:textId="77777777" w:rsidR="006F739A" w:rsidRPr="002F2150" w:rsidRDefault="006F739A" w:rsidP="006F739A">
            <w:pPr>
              <w:ind w:left="340" w:hanging="340"/>
              <w:rPr>
                <w:bCs/>
                <w:sz w:val="20"/>
                <w:szCs w:val="20"/>
                <w:lang w:val="ro-RO"/>
              </w:rPr>
            </w:pPr>
            <w:r w:rsidRPr="002F2150">
              <w:rPr>
                <w:bCs/>
                <w:sz w:val="20"/>
                <w:szCs w:val="20"/>
                <w:lang w:val="ro-RO"/>
              </w:rPr>
              <w:t xml:space="preserve">2.3. </w:t>
            </w:r>
            <w:r w:rsidRPr="002F2150">
              <w:rPr>
                <w:bCs/>
                <w:spacing w:val="-2"/>
                <w:sz w:val="20"/>
                <w:szCs w:val="20"/>
                <w:lang w:val="ro-RO"/>
              </w:rPr>
              <w:t xml:space="preserve">Titularul activităților de </w:t>
            </w:r>
            <w:r w:rsidRPr="002F2150">
              <w:rPr>
                <w:bCs/>
                <w:sz w:val="20"/>
                <w:szCs w:val="20"/>
                <w:lang w:val="ro-RO"/>
              </w:rPr>
              <w:t>laborator</w:t>
            </w:r>
          </w:p>
        </w:tc>
        <w:tc>
          <w:tcPr>
            <w:tcW w:w="5840" w:type="dxa"/>
            <w:gridSpan w:val="4"/>
            <w:tcBorders>
              <w:top w:val="single" w:sz="4" w:space="0" w:color="auto"/>
              <w:left w:val="single" w:sz="4" w:space="0" w:color="auto"/>
              <w:bottom w:val="single" w:sz="4" w:space="0" w:color="auto"/>
              <w:right w:val="double" w:sz="6" w:space="0" w:color="auto"/>
            </w:tcBorders>
          </w:tcPr>
          <w:p w14:paraId="4DABD08C" w14:textId="4B1DCC27" w:rsidR="006F739A" w:rsidRPr="006F739A" w:rsidRDefault="006F739A" w:rsidP="006F739A">
            <w:pPr>
              <w:ind w:left="340" w:hanging="340"/>
              <w:rPr>
                <w:bCs/>
                <w:sz w:val="20"/>
                <w:szCs w:val="20"/>
                <w:lang w:val="ro-RO"/>
              </w:rPr>
            </w:pPr>
            <w:r w:rsidRPr="006F739A">
              <w:rPr>
                <w:rFonts w:ascii="Calibri" w:hAnsi="Calibri"/>
                <w:bCs/>
                <w:sz w:val="20"/>
                <w:lang w:val="ro-RO"/>
              </w:rPr>
              <w:t>S.L. Dr. Ing. Petre TIRIPLICĂ</w:t>
            </w:r>
          </w:p>
        </w:tc>
      </w:tr>
      <w:tr w:rsidR="006F739A" w:rsidRPr="002F2150" w14:paraId="17C14504" w14:textId="77777777" w:rsidTr="000D2DD8">
        <w:trPr>
          <w:cantSplit/>
        </w:trPr>
        <w:tc>
          <w:tcPr>
            <w:tcW w:w="1843" w:type="dxa"/>
            <w:tcBorders>
              <w:top w:val="single" w:sz="4" w:space="0" w:color="auto"/>
              <w:left w:val="double" w:sz="6" w:space="0" w:color="auto"/>
              <w:right w:val="single" w:sz="4" w:space="0" w:color="auto"/>
            </w:tcBorders>
          </w:tcPr>
          <w:p w14:paraId="61895FBC" w14:textId="77777777" w:rsidR="006F739A" w:rsidRPr="002F2150" w:rsidRDefault="006F739A" w:rsidP="006F739A">
            <w:pPr>
              <w:ind w:left="340" w:hanging="340"/>
              <w:rPr>
                <w:bCs/>
                <w:sz w:val="20"/>
                <w:szCs w:val="20"/>
                <w:lang w:val="ro-RO"/>
              </w:rPr>
            </w:pPr>
            <w:r w:rsidRPr="002F2150">
              <w:rPr>
                <w:bCs/>
                <w:sz w:val="20"/>
                <w:szCs w:val="20"/>
                <w:lang w:val="ro-RO"/>
              </w:rPr>
              <w:t>2.4. Anul de studiu</w:t>
            </w:r>
          </w:p>
        </w:tc>
        <w:tc>
          <w:tcPr>
            <w:tcW w:w="284" w:type="dxa"/>
            <w:tcBorders>
              <w:top w:val="single" w:sz="4" w:space="0" w:color="auto"/>
              <w:left w:val="single" w:sz="4" w:space="0" w:color="auto"/>
              <w:right w:val="single" w:sz="4" w:space="0" w:color="auto"/>
            </w:tcBorders>
          </w:tcPr>
          <w:p w14:paraId="18F999B5" w14:textId="6880CF27" w:rsidR="006F739A" w:rsidRPr="002F2150" w:rsidRDefault="006F739A" w:rsidP="006F739A">
            <w:pPr>
              <w:ind w:left="340" w:hanging="340"/>
              <w:rPr>
                <w:bCs/>
                <w:sz w:val="20"/>
                <w:szCs w:val="20"/>
                <w:lang w:val="ro-RO"/>
              </w:rPr>
            </w:pPr>
            <w:r>
              <w:rPr>
                <w:bCs/>
                <w:sz w:val="20"/>
                <w:szCs w:val="20"/>
                <w:lang w:val="ro-RO"/>
              </w:rPr>
              <w:t>4</w:t>
            </w:r>
          </w:p>
        </w:tc>
        <w:tc>
          <w:tcPr>
            <w:tcW w:w="1417" w:type="dxa"/>
            <w:gridSpan w:val="2"/>
            <w:tcBorders>
              <w:top w:val="single" w:sz="4" w:space="0" w:color="auto"/>
              <w:left w:val="single" w:sz="4" w:space="0" w:color="auto"/>
              <w:right w:val="nil"/>
            </w:tcBorders>
          </w:tcPr>
          <w:p w14:paraId="74A2AEA8" w14:textId="77777777" w:rsidR="006F739A" w:rsidRPr="002F2150" w:rsidRDefault="006F739A" w:rsidP="006F739A">
            <w:pPr>
              <w:ind w:left="340" w:hanging="340"/>
              <w:rPr>
                <w:bCs/>
                <w:sz w:val="20"/>
                <w:szCs w:val="20"/>
                <w:lang w:val="ro-RO"/>
              </w:rPr>
            </w:pPr>
            <w:r w:rsidRPr="002F2150">
              <w:rPr>
                <w:bCs/>
                <w:sz w:val="20"/>
                <w:szCs w:val="20"/>
                <w:lang w:val="ro-RO"/>
              </w:rPr>
              <w:t>2.5. Semestrul</w:t>
            </w:r>
            <w:r w:rsidRPr="002F2150">
              <w:rPr>
                <w:rStyle w:val="hps"/>
                <w:bCs/>
                <w:i/>
                <w:sz w:val="20"/>
                <w:szCs w:val="20"/>
                <w:lang w:val="ro-RO"/>
              </w:rPr>
              <w:t xml:space="preserve"> </w:t>
            </w:r>
          </w:p>
        </w:tc>
        <w:tc>
          <w:tcPr>
            <w:tcW w:w="425" w:type="dxa"/>
            <w:tcBorders>
              <w:top w:val="single" w:sz="4" w:space="0" w:color="auto"/>
              <w:left w:val="single" w:sz="4" w:space="0" w:color="auto"/>
              <w:right w:val="nil"/>
            </w:tcBorders>
          </w:tcPr>
          <w:p w14:paraId="7F83DA7B" w14:textId="3097E6F5" w:rsidR="006F739A" w:rsidRPr="002F2150" w:rsidRDefault="006F739A" w:rsidP="006F739A">
            <w:pPr>
              <w:ind w:left="340" w:hanging="340"/>
              <w:rPr>
                <w:bCs/>
                <w:sz w:val="20"/>
                <w:szCs w:val="20"/>
                <w:lang w:val="ro-RO"/>
              </w:rPr>
            </w:pPr>
            <w:r w:rsidRPr="002F2150">
              <w:rPr>
                <w:bCs/>
                <w:sz w:val="20"/>
                <w:szCs w:val="20"/>
                <w:lang w:val="ro-RO"/>
              </w:rPr>
              <w:t>I</w:t>
            </w:r>
          </w:p>
        </w:tc>
        <w:tc>
          <w:tcPr>
            <w:tcW w:w="1985" w:type="dxa"/>
            <w:gridSpan w:val="2"/>
            <w:tcBorders>
              <w:top w:val="single" w:sz="4" w:space="0" w:color="auto"/>
              <w:left w:val="single" w:sz="4" w:space="0" w:color="auto"/>
              <w:right w:val="single" w:sz="4" w:space="0" w:color="auto"/>
            </w:tcBorders>
          </w:tcPr>
          <w:p w14:paraId="63B00C2E" w14:textId="77777777" w:rsidR="006F739A" w:rsidRPr="002F2150" w:rsidRDefault="006F739A" w:rsidP="006F739A">
            <w:pPr>
              <w:ind w:left="340" w:hanging="340"/>
              <w:rPr>
                <w:bCs/>
                <w:sz w:val="20"/>
                <w:szCs w:val="20"/>
                <w:lang w:val="ro-RO"/>
              </w:rPr>
            </w:pPr>
            <w:r w:rsidRPr="002F2150">
              <w:rPr>
                <w:bCs/>
                <w:sz w:val="20"/>
                <w:szCs w:val="20"/>
                <w:lang w:val="ro-RO"/>
              </w:rPr>
              <w:t xml:space="preserve">2.6. </w:t>
            </w:r>
            <w:r w:rsidRPr="002F2150">
              <w:rPr>
                <w:bCs/>
                <w:spacing w:val="-4"/>
                <w:sz w:val="20"/>
                <w:szCs w:val="20"/>
                <w:lang w:val="ro-RO"/>
              </w:rPr>
              <w:t>Tipul de evaluare</w:t>
            </w:r>
          </w:p>
        </w:tc>
        <w:tc>
          <w:tcPr>
            <w:tcW w:w="567" w:type="dxa"/>
            <w:tcBorders>
              <w:top w:val="single" w:sz="4" w:space="0" w:color="auto"/>
              <w:left w:val="single" w:sz="4" w:space="0" w:color="auto"/>
              <w:right w:val="single" w:sz="4" w:space="0" w:color="auto"/>
            </w:tcBorders>
          </w:tcPr>
          <w:p w14:paraId="3696C343" w14:textId="3ACE969A" w:rsidR="006F739A" w:rsidRPr="002F2150" w:rsidRDefault="006F739A" w:rsidP="006F739A">
            <w:pPr>
              <w:ind w:left="340" w:hanging="340"/>
              <w:rPr>
                <w:bCs/>
                <w:sz w:val="20"/>
                <w:szCs w:val="20"/>
                <w:lang w:val="ro-RO"/>
              </w:rPr>
            </w:pPr>
            <w:r>
              <w:rPr>
                <w:bCs/>
                <w:sz w:val="20"/>
                <w:szCs w:val="20"/>
                <w:lang w:val="ro-RO"/>
              </w:rPr>
              <w:t>E</w:t>
            </w:r>
          </w:p>
        </w:tc>
        <w:tc>
          <w:tcPr>
            <w:tcW w:w="2693" w:type="dxa"/>
            <w:tcBorders>
              <w:top w:val="single" w:sz="4" w:space="0" w:color="auto"/>
              <w:left w:val="single" w:sz="4" w:space="0" w:color="auto"/>
              <w:right w:val="single" w:sz="4" w:space="0" w:color="auto"/>
            </w:tcBorders>
          </w:tcPr>
          <w:p w14:paraId="0F755ECB" w14:textId="77777777" w:rsidR="006F739A" w:rsidRPr="002F2150" w:rsidRDefault="006F739A" w:rsidP="006F739A">
            <w:pPr>
              <w:ind w:left="340" w:hanging="340"/>
              <w:rPr>
                <w:bCs/>
                <w:sz w:val="20"/>
                <w:szCs w:val="20"/>
                <w:lang w:val="ro-RO"/>
              </w:rPr>
            </w:pPr>
            <w:r w:rsidRPr="002F2150">
              <w:rPr>
                <w:bCs/>
                <w:sz w:val="20"/>
                <w:szCs w:val="20"/>
                <w:lang w:val="ro-RO"/>
              </w:rPr>
              <w:t xml:space="preserve">2.7. </w:t>
            </w:r>
            <w:r w:rsidRPr="002F2150">
              <w:rPr>
                <w:sz w:val="20"/>
                <w:szCs w:val="20"/>
              </w:rPr>
              <w:t>Statutul disciplinei</w:t>
            </w:r>
          </w:p>
        </w:tc>
        <w:tc>
          <w:tcPr>
            <w:tcW w:w="1021" w:type="dxa"/>
            <w:tcBorders>
              <w:top w:val="single" w:sz="4" w:space="0" w:color="auto"/>
              <w:left w:val="single" w:sz="4" w:space="0" w:color="auto"/>
              <w:right w:val="double" w:sz="6" w:space="0" w:color="auto"/>
            </w:tcBorders>
          </w:tcPr>
          <w:p w14:paraId="26F7A3D9" w14:textId="77777777" w:rsidR="006F739A" w:rsidRPr="002F2150" w:rsidRDefault="006F739A" w:rsidP="006F739A">
            <w:pPr>
              <w:rPr>
                <w:bCs/>
                <w:sz w:val="20"/>
                <w:szCs w:val="20"/>
                <w:lang w:val="ro-RO"/>
              </w:rPr>
            </w:pPr>
            <w:r w:rsidRPr="002F2150">
              <w:rPr>
                <w:bCs/>
                <w:sz w:val="20"/>
                <w:szCs w:val="20"/>
                <w:lang w:val="ro-RO"/>
              </w:rPr>
              <w:t>Ob</w:t>
            </w:r>
          </w:p>
        </w:tc>
      </w:tr>
      <w:tr w:rsidR="006F739A" w:rsidRPr="005445FC" w14:paraId="0804FEF0" w14:textId="77777777" w:rsidTr="000D2DD8">
        <w:trPr>
          <w:cantSplit/>
        </w:trPr>
        <w:tc>
          <w:tcPr>
            <w:tcW w:w="2268" w:type="dxa"/>
            <w:gridSpan w:val="3"/>
            <w:tcBorders>
              <w:left w:val="double" w:sz="6" w:space="0" w:color="auto"/>
              <w:bottom w:val="double" w:sz="6" w:space="0" w:color="auto"/>
              <w:right w:val="single" w:sz="4" w:space="0" w:color="auto"/>
            </w:tcBorders>
          </w:tcPr>
          <w:p w14:paraId="5FD06737" w14:textId="77777777" w:rsidR="006F739A" w:rsidRPr="002F2150" w:rsidRDefault="006F739A" w:rsidP="006F739A">
            <w:pPr>
              <w:rPr>
                <w:bCs/>
                <w:sz w:val="20"/>
                <w:szCs w:val="20"/>
                <w:lang w:val="ro-RO"/>
              </w:rPr>
            </w:pPr>
            <w:r w:rsidRPr="002F2150">
              <w:rPr>
                <w:bCs/>
                <w:sz w:val="20"/>
                <w:szCs w:val="20"/>
                <w:lang w:val="ro-RO"/>
              </w:rPr>
              <w:t>2.8. Categoria formativă</w:t>
            </w:r>
          </w:p>
        </w:tc>
        <w:tc>
          <w:tcPr>
            <w:tcW w:w="1276" w:type="dxa"/>
            <w:tcBorders>
              <w:left w:val="single" w:sz="4" w:space="0" w:color="auto"/>
              <w:bottom w:val="double" w:sz="6" w:space="0" w:color="auto"/>
              <w:right w:val="single" w:sz="4" w:space="0" w:color="auto"/>
            </w:tcBorders>
          </w:tcPr>
          <w:p w14:paraId="0A1554FB" w14:textId="77777777" w:rsidR="006F739A" w:rsidRPr="002F2150" w:rsidRDefault="006F739A" w:rsidP="006F739A">
            <w:pPr>
              <w:rPr>
                <w:bCs/>
                <w:sz w:val="20"/>
                <w:szCs w:val="20"/>
                <w:lang w:val="ro-RO"/>
              </w:rPr>
            </w:pPr>
            <w:r w:rsidRPr="002F2150">
              <w:rPr>
                <w:bCs/>
                <w:sz w:val="20"/>
                <w:szCs w:val="20"/>
                <w:lang w:val="ro-RO"/>
              </w:rPr>
              <w:t>DS</w:t>
            </w:r>
          </w:p>
        </w:tc>
        <w:tc>
          <w:tcPr>
            <w:tcW w:w="2977" w:type="dxa"/>
            <w:gridSpan w:val="4"/>
            <w:tcBorders>
              <w:left w:val="single" w:sz="4" w:space="0" w:color="auto"/>
              <w:bottom w:val="double" w:sz="6" w:space="0" w:color="auto"/>
              <w:right w:val="single" w:sz="4" w:space="0" w:color="auto"/>
            </w:tcBorders>
          </w:tcPr>
          <w:p w14:paraId="55B069AC" w14:textId="77777777" w:rsidR="006F739A" w:rsidRPr="002F2150" w:rsidRDefault="006F739A" w:rsidP="006F739A">
            <w:pPr>
              <w:jc w:val="both"/>
              <w:rPr>
                <w:bCs/>
                <w:sz w:val="20"/>
                <w:szCs w:val="20"/>
                <w:lang w:val="ro-RO"/>
              </w:rPr>
            </w:pPr>
            <w:r w:rsidRPr="002F2150">
              <w:rPr>
                <w:bCs/>
                <w:sz w:val="20"/>
                <w:szCs w:val="20"/>
                <w:lang w:val="ro-RO"/>
              </w:rPr>
              <w:t>2.9. Codul disciplinei</w:t>
            </w:r>
          </w:p>
        </w:tc>
        <w:tc>
          <w:tcPr>
            <w:tcW w:w="3714" w:type="dxa"/>
            <w:gridSpan w:val="2"/>
            <w:tcBorders>
              <w:top w:val="single" w:sz="4" w:space="0" w:color="auto"/>
              <w:left w:val="single" w:sz="4" w:space="0" w:color="auto"/>
              <w:bottom w:val="double" w:sz="6" w:space="0" w:color="auto"/>
              <w:right w:val="double" w:sz="6" w:space="0" w:color="auto"/>
            </w:tcBorders>
          </w:tcPr>
          <w:p w14:paraId="1F685AC9" w14:textId="48285DF2" w:rsidR="006F739A" w:rsidRPr="006F739A" w:rsidRDefault="005445FC" w:rsidP="006F739A">
            <w:pPr>
              <w:rPr>
                <w:bCs/>
                <w:sz w:val="20"/>
                <w:szCs w:val="20"/>
                <w:lang w:val="ro-RO"/>
              </w:rPr>
            </w:pPr>
            <w:r w:rsidRPr="005445FC">
              <w:rPr>
                <w:rFonts w:ascii="Calibri" w:hAnsi="Calibri"/>
                <w:bCs/>
                <w:sz w:val="20"/>
                <w:lang w:val="pt-PT"/>
              </w:rPr>
              <w:t>UPB.06.De.07.O.001</w:t>
            </w:r>
          </w:p>
        </w:tc>
      </w:tr>
    </w:tbl>
    <w:p w14:paraId="02EB378F" w14:textId="77777777" w:rsidR="00816EC1" w:rsidRPr="00B06EAD" w:rsidRDefault="00816EC1" w:rsidP="00B06EAD">
      <w:pPr>
        <w:rPr>
          <w:sz w:val="16"/>
          <w:szCs w:val="16"/>
          <w:lang w:val="ro-RO"/>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3240"/>
        <w:gridCol w:w="446"/>
        <w:gridCol w:w="2254"/>
        <w:gridCol w:w="720"/>
        <w:gridCol w:w="2554"/>
        <w:gridCol w:w="992"/>
      </w:tblGrid>
      <w:tr w:rsidR="00206370" w:rsidRPr="00B06EAD" w14:paraId="10160623" w14:textId="77777777" w:rsidTr="209C4B60">
        <w:trPr>
          <w:cantSplit/>
          <w:trHeight w:val="257"/>
        </w:trPr>
        <w:tc>
          <w:tcPr>
            <w:tcW w:w="10206" w:type="dxa"/>
            <w:gridSpan w:val="6"/>
            <w:tcBorders>
              <w:top w:val="nil"/>
              <w:left w:val="nil"/>
              <w:bottom w:val="double" w:sz="6" w:space="0" w:color="auto"/>
              <w:right w:val="nil"/>
            </w:tcBorders>
          </w:tcPr>
          <w:p w14:paraId="1F8AAF43" w14:textId="77777777" w:rsidR="00206370" w:rsidRPr="00B06EAD" w:rsidRDefault="00206370" w:rsidP="00B06EAD">
            <w:pPr>
              <w:rPr>
                <w:sz w:val="20"/>
                <w:lang w:val="ro-RO"/>
              </w:rPr>
            </w:pPr>
            <w:r w:rsidRPr="00B06EAD">
              <w:rPr>
                <w:b/>
                <w:sz w:val="20"/>
                <w:lang w:val="ro-RO"/>
              </w:rPr>
              <w:t>3. Timpul total estimat</w:t>
            </w:r>
            <w:r w:rsidRPr="00B06EAD">
              <w:rPr>
                <w:sz w:val="20"/>
                <w:lang w:val="ro-RO"/>
              </w:rPr>
              <w:t xml:space="preserve"> (ore pe semestru</w:t>
            </w:r>
            <w:r w:rsidR="00994FE1" w:rsidRPr="00B06EAD">
              <w:rPr>
                <w:sz w:val="20"/>
                <w:lang w:val="ro-RO"/>
              </w:rPr>
              <w:t>,</w:t>
            </w:r>
            <w:r w:rsidRPr="00B06EAD">
              <w:rPr>
                <w:sz w:val="20"/>
                <w:lang w:val="ro-RO"/>
              </w:rPr>
              <w:t xml:space="preserve"> </w:t>
            </w:r>
            <w:r w:rsidR="00994FE1" w:rsidRPr="00B06EAD">
              <w:rPr>
                <w:sz w:val="20"/>
                <w:lang w:val="ro-RO"/>
              </w:rPr>
              <w:t>activități</w:t>
            </w:r>
            <w:r w:rsidRPr="00B06EAD">
              <w:rPr>
                <w:sz w:val="20"/>
                <w:lang w:val="ro-RO"/>
              </w:rPr>
              <w:t xml:space="preserve"> didactice)</w:t>
            </w:r>
          </w:p>
        </w:tc>
      </w:tr>
      <w:tr w:rsidR="00206370" w:rsidRPr="00B06EAD" w14:paraId="7D775582" w14:textId="77777777" w:rsidTr="209C4B60">
        <w:trPr>
          <w:cantSplit/>
        </w:trPr>
        <w:tc>
          <w:tcPr>
            <w:tcW w:w="3240" w:type="dxa"/>
            <w:tcBorders>
              <w:top w:val="double" w:sz="6" w:space="0" w:color="auto"/>
              <w:left w:val="double" w:sz="6" w:space="0" w:color="auto"/>
              <w:bottom w:val="single" w:sz="4" w:space="0" w:color="auto"/>
              <w:right w:val="single" w:sz="4" w:space="0" w:color="auto"/>
            </w:tcBorders>
          </w:tcPr>
          <w:p w14:paraId="3851ACB3" w14:textId="77777777" w:rsidR="00206370" w:rsidRPr="00B06EAD" w:rsidRDefault="00206370" w:rsidP="00B06EAD">
            <w:pPr>
              <w:ind w:left="340" w:hanging="340"/>
              <w:rPr>
                <w:sz w:val="18"/>
                <w:szCs w:val="18"/>
                <w:lang w:val="ro-RO"/>
              </w:rPr>
            </w:pPr>
            <w:r w:rsidRPr="00B06EAD">
              <w:rPr>
                <w:b/>
                <w:sz w:val="18"/>
                <w:szCs w:val="18"/>
                <w:lang w:val="ro-RO"/>
              </w:rPr>
              <w:t>3.1</w:t>
            </w:r>
            <w:r w:rsidR="00647DC9" w:rsidRPr="00B06EAD">
              <w:rPr>
                <w:b/>
                <w:sz w:val="18"/>
                <w:szCs w:val="18"/>
                <w:lang w:val="ro-RO"/>
              </w:rPr>
              <w:t>.</w:t>
            </w:r>
            <w:r w:rsidRPr="00B06EAD">
              <w:rPr>
                <w:sz w:val="18"/>
                <w:szCs w:val="18"/>
                <w:lang w:val="ro-RO"/>
              </w:rPr>
              <w:t xml:space="preserve"> Număr de ore pe săptămână</w:t>
            </w:r>
          </w:p>
        </w:tc>
        <w:tc>
          <w:tcPr>
            <w:tcW w:w="446" w:type="dxa"/>
            <w:tcBorders>
              <w:top w:val="double" w:sz="6" w:space="0" w:color="auto"/>
              <w:left w:val="single" w:sz="4" w:space="0" w:color="auto"/>
              <w:bottom w:val="single" w:sz="4" w:space="0" w:color="auto"/>
              <w:right w:val="single" w:sz="4" w:space="0" w:color="auto"/>
            </w:tcBorders>
          </w:tcPr>
          <w:p w14:paraId="5FCD5EC4" w14:textId="77777777" w:rsidR="00206370" w:rsidRPr="00B06EAD" w:rsidRDefault="002F2150" w:rsidP="00B06EAD">
            <w:pPr>
              <w:rPr>
                <w:sz w:val="18"/>
                <w:szCs w:val="18"/>
                <w:lang w:val="ro-RO"/>
              </w:rPr>
            </w:pPr>
            <w:r>
              <w:rPr>
                <w:sz w:val="18"/>
                <w:szCs w:val="18"/>
                <w:lang w:val="ro-RO"/>
              </w:rPr>
              <w:t>3</w:t>
            </w:r>
          </w:p>
        </w:tc>
        <w:tc>
          <w:tcPr>
            <w:tcW w:w="2254" w:type="dxa"/>
            <w:tcBorders>
              <w:top w:val="double" w:sz="6" w:space="0" w:color="auto"/>
              <w:left w:val="single" w:sz="4" w:space="0" w:color="auto"/>
              <w:bottom w:val="single" w:sz="4" w:space="0" w:color="auto"/>
              <w:right w:val="single" w:sz="4" w:space="0" w:color="auto"/>
            </w:tcBorders>
          </w:tcPr>
          <w:p w14:paraId="369AC157" w14:textId="77777777" w:rsidR="00206370" w:rsidRPr="00B06EAD" w:rsidRDefault="00206370" w:rsidP="00B06EAD">
            <w:pPr>
              <w:rPr>
                <w:sz w:val="18"/>
                <w:szCs w:val="18"/>
                <w:lang w:val="ro-RO"/>
              </w:rPr>
            </w:pPr>
            <w:r w:rsidRPr="00B06EAD">
              <w:rPr>
                <w:sz w:val="18"/>
                <w:szCs w:val="18"/>
                <w:lang w:val="ro-RO"/>
              </w:rPr>
              <w:t xml:space="preserve">din care:   </w:t>
            </w:r>
            <w:r w:rsidRPr="00B06EAD">
              <w:rPr>
                <w:b/>
                <w:sz w:val="18"/>
                <w:szCs w:val="18"/>
                <w:lang w:val="ro-RO"/>
              </w:rPr>
              <w:t>3.2</w:t>
            </w:r>
            <w:r w:rsidR="00647DC9" w:rsidRPr="00B06EAD">
              <w:rPr>
                <w:b/>
                <w:sz w:val="18"/>
                <w:szCs w:val="18"/>
                <w:lang w:val="ro-RO"/>
              </w:rPr>
              <w:t>.</w:t>
            </w:r>
            <w:r w:rsidRPr="00B06EAD">
              <w:rPr>
                <w:b/>
                <w:sz w:val="18"/>
                <w:szCs w:val="18"/>
                <w:lang w:val="ro-RO"/>
              </w:rPr>
              <w:t xml:space="preserve"> </w:t>
            </w:r>
            <w:r w:rsidRPr="00B06EAD">
              <w:rPr>
                <w:sz w:val="18"/>
                <w:szCs w:val="18"/>
                <w:lang w:val="ro-RO"/>
              </w:rPr>
              <w:t>curs</w:t>
            </w:r>
          </w:p>
        </w:tc>
        <w:tc>
          <w:tcPr>
            <w:tcW w:w="720" w:type="dxa"/>
            <w:tcBorders>
              <w:top w:val="double" w:sz="6" w:space="0" w:color="auto"/>
              <w:left w:val="single" w:sz="4" w:space="0" w:color="auto"/>
              <w:bottom w:val="single" w:sz="4" w:space="0" w:color="auto"/>
              <w:right w:val="single" w:sz="4" w:space="0" w:color="auto"/>
            </w:tcBorders>
          </w:tcPr>
          <w:p w14:paraId="7144751B" w14:textId="77777777" w:rsidR="00206370" w:rsidRPr="00B06EAD" w:rsidRDefault="00206370" w:rsidP="00B06EAD">
            <w:pPr>
              <w:jc w:val="center"/>
              <w:rPr>
                <w:sz w:val="18"/>
                <w:szCs w:val="18"/>
                <w:lang w:val="ro-RO"/>
              </w:rPr>
            </w:pPr>
            <w:r w:rsidRPr="00B06EAD">
              <w:rPr>
                <w:sz w:val="18"/>
                <w:szCs w:val="18"/>
                <w:lang w:val="ro-RO"/>
              </w:rPr>
              <w:t>2</w:t>
            </w:r>
          </w:p>
        </w:tc>
        <w:tc>
          <w:tcPr>
            <w:tcW w:w="2554" w:type="dxa"/>
            <w:tcBorders>
              <w:top w:val="double" w:sz="6" w:space="0" w:color="auto"/>
              <w:left w:val="single" w:sz="4" w:space="0" w:color="auto"/>
              <w:bottom w:val="single" w:sz="4" w:space="0" w:color="auto"/>
              <w:right w:val="single" w:sz="4" w:space="0" w:color="auto"/>
            </w:tcBorders>
          </w:tcPr>
          <w:p w14:paraId="3FBE40D7" w14:textId="77777777" w:rsidR="00206370" w:rsidRPr="00B06EAD" w:rsidRDefault="00206370" w:rsidP="00B06EAD">
            <w:pPr>
              <w:rPr>
                <w:sz w:val="18"/>
                <w:szCs w:val="18"/>
                <w:lang w:val="ro-RO"/>
              </w:rPr>
            </w:pPr>
            <w:r w:rsidRPr="00B06EAD">
              <w:rPr>
                <w:b/>
                <w:sz w:val="18"/>
                <w:szCs w:val="18"/>
                <w:lang w:val="ro-RO"/>
              </w:rPr>
              <w:t>3.3</w:t>
            </w:r>
            <w:r w:rsidR="00647DC9" w:rsidRPr="00B06EAD">
              <w:rPr>
                <w:b/>
                <w:sz w:val="18"/>
                <w:szCs w:val="18"/>
                <w:lang w:val="ro-RO"/>
              </w:rPr>
              <w:t>.</w:t>
            </w:r>
            <w:r w:rsidRPr="00B06EAD">
              <w:rPr>
                <w:sz w:val="18"/>
                <w:szCs w:val="18"/>
                <w:lang w:val="ro-RO"/>
              </w:rPr>
              <w:t xml:space="preserve"> </w:t>
            </w:r>
            <w:r w:rsidR="00994FE1" w:rsidRPr="00B06EAD">
              <w:rPr>
                <w:sz w:val="18"/>
                <w:szCs w:val="18"/>
                <w:lang w:val="ro-RO"/>
              </w:rPr>
              <w:t>seminar/</w:t>
            </w:r>
            <w:r w:rsidRPr="00B06EAD">
              <w:rPr>
                <w:sz w:val="18"/>
                <w:szCs w:val="18"/>
                <w:lang w:val="ro-RO"/>
              </w:rPr>
              <w:t>laborator</w:t>
            </w:r>
            <w:r w:rsidR="00994FE1" w:rsidRPr="00B06EAD">
              <w:rPr>
                <w:sz w:val="18"/>
                <w:szCs w:val="18"/>
                <w:lang w:val="ro-RO"/>
              </w:rPr>
              <w:t>/proiect</w:t>
            </w:r>
          </w:p>
        </w:tc>
        <w:tc>
          <w:tcPr>
            <w:tcW w:w="992" w:type="dxa"/>
            <w:tcBorders>
              <w:top w:val="double" w:sz="6" w:space="0" w:color="auto"/>
              <w:left w:val="single" w:sz="4" w:space="0" w:color="auto"/>
              <w:bottom w:val="single" w:sz="4" w:space="0" w:color="auto"/>
              <w:right w:val="double" w:sz="6" w:space="0" w:color="auto"/>
            </w:tcBorders>
          </w:tcPr>
          <w:p w14:paraId="649841BE" w14:textId="77777777" w:rsidR="00206370" w:rsidRPr="00B06EAD" w:rsidRDefault="002F2150" w:rsidP="00B06EAD">
            <w:pPr>
              <w:pStyle w:val="FootnoteText"/>
              <w:jc w:val="center"/>
              <w:rPr>
                <w:sz w:val="18"/>
                <w:szCs w:val="18"/>
                <w:lang w:val="ro-RO"/>
              </w:rPr>
            </w:pPr>
            <w:r>
              <w:rPr>
                <w:sz w:val="18"/>
                <w:szCs w:val="18"/>
                <w:lang w:val="ro-RO"/>
              </w:rPr>
              <w:t>1</w:t>
            </w:r>
          </w:p>
        </w:tc>
      </w:tr>
      <w:tr w:rsidR="00206370" w:rsidRPr="00B06EAD" w14:paraId="326C138C" w14:textId="77777777" w:rsidTr="209C4B60">
        <w:trPr>
          <w:cantSplit/>
        </w:trPr>
        <w:tc>
          <w:tcPr>
            <w:tcW w:w="3240" w:type="dxa"/>
            <w:tcBorders>
              <w:top w:val="single" w:sz="4" w:space="0" w:color="auto"/>
              <w:left w:val="double" w:sz="6" w:space="0" w:color="auto"/>
              <w:bottom w:val="single" w:sz="4" w:space="0" w:color="auto"/>
              <w:right w:val="single" w:sz="4" w:space="0" w:color="auto"/>
            </w:tcBorders>
            <w:shd w:val="clear" w:color="auto" w:fill="FFFFFF" w:themeFill="background1"/>
          </w:tcPr>
          <w:p w14:paraId="2E02DF6F" w14:textId="77777777" w:rsidR="00206370" w:rsidRPr="00B06EAD" w:rsidRDefault="00206370" w:rsidP="00B06EAD">
            <w:pPr>
              <w:ind w:left="340" w:hanging="340"/>
              <w:rPr>
                <w:sz w:val="18"/>
                <w:szCs w:val="18"/>
                <w:lang w:val="ro-RO"/>
              </w:rPr>
            </w:pPr>
            <w:r w:rsidRPr="00B06EAD">
              <w:rPr>
                <w:b/>
                <w:sz w:val="18"/>
                <w:szCs w:val="18"/>
                <w:lang w:val="ro-RO"/>
              </w:rPr>
              <w:t>3.4</w:t>
            </w:r>
            <w:r w:rsidR="00647DC9" w:rsidRPr="00B06EAD">
              <w:rPr>
                <w:b/>
                <w:sz w:val="18"/>
                <w:szCs w:val="18"/>
                <w:lang w:val="ro-RO"/>
              </w:rPr>
              <w:t>.</w:t>
            </w:r>
            <w:r w:rsidRPr="00B06EAD">
              <w:rPr>
                <w:sz w:val="18"/>
                <w:szCs w:val="18"/>
                <w:lang w:val="ro-RO"/>
              </w:rPr>
              <w:t xml:space="preserve"> Total ore din planul de </w:t>
            </w:r>
            <w:r w:rsidR="0031014E" w:rsidRPr="00B06EAD">
              <w:rPr>
                <w:sz w:val="18"/>
                <w:szCs w:val="18"/>
                <w:lang w:val="ro-RO"/>
              </w:rPr>
              <w:t>învățământ</w:t>
            </w:r>
          </w:p>
        </w:tc>
        <w:tc>
          <w:tcPr>
            <w:tcW w:w="446" w:type="dxa"/>
            <w:tcBorders>
              <w:top w:val="single" w:sz="4" w:space="0" w:color="auto"/>
              <w:left w:val="single" w:sz="4" w:space="0" w:color="auto"/>
              <w:bottom w:val="single" w:sz="4" w:space="0" w:color="auto"/>
              <w:right w:val="single" w:sz="4" w:space="0" w:color="auto"/>
            </w:tcBorders>
            <w:shd w:val="clear" w:color="auto" w:fill="FFFFFF" w:themeFill="background1"/>
          </w:tcPr>
          <w:p w14:paraId="21C9D991" w14:textId="77777777" w:rsidR="00206370" w:rsidRPr="00B06EAD" w:rsidRDefault="002F2150" w:rsidP="00B06EAD">
            <w:pPr>
              <w:rPr>
                <w:sz w:val="18"/>
                <w:szCs w:val="18"/>
                <w:lang w:val="ro-RO"/>
              </w:rPr>
            </w:pPr>
            <w:r>
              <w:rPr>
                <w:sz w:val="18"/>
                <w:szCs w:val="18"/>
                <w:lang w:val="ro-RO"/>
              </w:rPr>
              <w:t>42</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3305DAA" w14:textId="77777777" w:rsidR="00206370" w:rsidRPr="00B06EAD" w:rsidRDefault="00206370" w:rsidP="00B06EAD">
            <w:pPr>
              <w:rPr>
                <w:sz w:val="18"/>
                <w:szCs w:val="18"/>
                <w:lang w:val="ro-RO"/>
              </w:rPr>
            </w:pPr>
            <w:r w:rsidRPr="00B06EAD">
              <w:rPr>
                <w:sz w:val="18"/>
                <w:szCs w:val="18"/>
                <w:lang w:val="ro-RO"/>
              </w:rPr>
              <w:t xml:space="preserve">din care:   </w:t>
            </w:r>
            <w:r w:rsidRPr="00B06EAD">
              <w:rPr>
                <w:b/>
                <w:sz w:val="18"/>
                <w:szCs w:val="18"/>
                <w:lang w:val="ro-RO"/>
              </w:rPr>
              <w:t>3.5</w:t>
            </w:r>
            <w:r w:rsidR="00647DC9" w:rsidRPr="00B06EAD">
              <w:rPr>
                <w:b/>
                <w:sz w:val="18"/>
                <w:szCs w:val="18"/>
                <w:lang w:val="ro-RO"/>
              </w:rPr>
              <w:t>.</w:t>
            </w:r>
            <w:r w:rsidRPr="00B06EAD">
              <w:rPr>
                <w:sz w:val="18"/>
                <w:szCs w:val="18"/>
                <w:lang w:val="ro-RO"/>
              </w:rPr>
              <w:t xml:space="preserve"> curs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393B24" w14:textId="77777777" w:rsidR="00206370" w:rsidRPr="00B06EAD" w:rsidRDefault="00206370" w:rsidP="00B06EAD">
            <w:pPr>
              <w:jc w:val="center"/>
              <w:rPr>
                <w:sz w:val="18"/>
                <w:szCs w:val="18"/>
                <w:lang w:val="ro-RO"/>
              </w:rPr>
            </w:pPr>
            <w:r w:rsidRPr="00B06EAD">
              <w:rPr>
                <w:sz w:val="18"/>
                <w:szCs w:val="18"/>
                <w:lang w:val="ro-RO"/>
              </w:rPr>
              <w:t>28</w:t>
            </w:r>
          </w:p>
        </w:tc>
        <w:tc>
          <w:tcPr>
            <w:tcW w:w="2554" w:type="dxa"/>
            <w:tcBorders>
              <w:top w:val="single" w:sz="4" w:space="0" w:color="auto"/>
              <w:left w:val="single" w:sz="4" w:space="0" w:color="auto"/>
              <w:bottom w:val="single" w:sz="4" w:space="0" w:color="auto"/>
              <w:right w:val="single" w:sz="4" w:space="0" w:color="auto"/>
            </w:tcBorders>
            <w:shd w:val="clear" w:color="auto" w:fill="FFFFFF" w:themeFill="background1"/>
          </w:tcPr>
          <w:p w14:paraId="2467967E" w14:textId="77777777" w:rsidR="00206370" w:rsidRPr="00B06EAD" w:rsidRDefault="00206370" w:rsidP="00B06EAD">
            <w:pPr>
              <w:rPr>
                <w:sz w:val="18"/>
                <w:szCs w:val="18"/>
                <w:lang w:val="ro-RO"/>
              </w:rPr>
            </w:pPr>
            <w:r w:rsidRPr="00B06EAD">
              <w:rPr>
                <w:b/>
                <w:sz w:val="18"/>
                <w:szCs w:val="18"/>
                <w:lang w:val="ro-RO"/>
              </w:rPr>
              <w:t>3.</w:t>
            </w:r>
            <w:r w:rsidR="00647DC9" w:rsidRPr="00B06EAD">
              <w:rPr>
                <w:b/>
                <w:sz w:val="18"/>
                <w:szCs w:val="18"/>
                <w:lang w:val="ro-RO"/>
              </w:rPr>
              <w:t>6.</w:t>
            </w:r>
            <w:r w:rsidR="00210C83" w:rsidRPr="00B06EAD">
              <w:rPr>
                <w:sz w:val="18"/>
                <w:szCs w:val="18"/>
                <w:lang w:val="ro-RO"/>
              </w:rPr>
              <w:t xml:space="preserve"> </w:t>
            </w:r>
            <w:r w:rsidR="00994FE1" w:rsidRPr="00B06EAD">
              <w:rPr>
                <w:sz w:val="18"/>
                <w:szCs w:val="18"/>
                <w:lang w:val="ro-RO"/>
              </w:rPr>
              <w:t>seminar/laborator/proiect</w:t>
            </w:r>
          </w:p>
        </w:tc>
        <w:tc>
          <w:tcPr>
            <w:tcW w:w="992" w:type="dxa"/>
            <w:tcBorders>
              <w:top w:val="single" w:sz="4" w:space="0" w:color="auto"/>
              <w:left w:val="single" w:sz="4" w:space="0" w:color="auto"/>
              <w:bottom w:val="single" w:sz="4" w:space="0" w:color="auto"/>
              <w:right w:val="double" w:sz="6" w:space="0" w:color="auto"/>
            </w:tcBorders>
            <w:shd w:val="clear" w:color="auto" w:fill="FFFFFF" w:themeFill="background1"/>
          </w:tcPr>
          <w:p w14:paraId="4E1E336A" w14:textId="77777777" w:rsidR="00206370" w:rsidRPr="00B06EAD" w:rsidRDefault="002F2150" w:rsidP="00B06EAD">
            <w:pPr>
              <w:jc w:val="center"/>
              <w:rPr>
                <w:sz w:val="18"/>
                <w:szCs w:val="18"/>
                <w:lang w:val="ro-RO"/>
              </w:rPr>
            </w:pPr>
            <w:r>
              <w:rPr>
                <w:sz w:val="18"/>
                <w:szCs w:val="18"/>
                <w:lang w:val="ro-RO"/>
              </w:rPr>
              <w:t>14</w:t>
            </w:r>
          </w:p>
        </w:tc>
      </w:tr>
      <w:tr w:rsidR="00206370" w:rsidRPr="00A40349" w14:paraId="20089133" w14:textId="77777777" w:rsidTr="209C4B60">
        <w:trPr>
          <w:cantSplit/>
        </w:trPr>
        <w:tc>
          <w:tcPr>
            <w:tcW w:w="9214" w:type="dxa"/>
            <w:gridSpan w:val="5"/>
            <w:tcBorders>
              <w:top w:val="single" w:sz="4" w:space="0" w:color="auto"/>
              <w:left w:val="double" w:sz="6" w:space="0" w:color="auto"/>
              <w:bottom w:val="single" w:sz="4" w:space="0" w:color="auto"/>
              <w:right w:val="single" w:sz="4" w:space="0" w:color="auto"/>
            </w:tcBorders>
          </w:tcPr>
          <w:p w14:paraId="1BC8B061" w14:textId="77777777" w:rsidR="00206370" w:rsidRPr="00A40349" w:rsidRDefault="0031014E" w:rsidP="00B06EAD">
            <w:pPr>
              <w:ind w:left="284"/>
              <w:rPr>
                <w:sz w:val="18"/>
                <w:szCs w:val="18"/>
                <w:lang w:val="ro-RO"/>
              </w:rPr>
            </w:pPr>
            <w:r w:rsidRPr="00A40349">
              <w:rPr>
                <w:sz w:val="18"/>
                <w:szCs w:val="18"/>
                <w:lang w:val="ro-RO"/>
              </w:rPr>
              <w:t>Distribuția</w:t>
            </w:r>
            <w:r w:rsidR="00647DC9" w:rsidRPr="00A40349">
              <w:rPr>
                <w:sz w:val="18"/>
                <w:szCs w:val="18"/>
                <w:lang w:val="ro-RO"/>
              </w:rPr>
              <w:t xml:space="preserve"> fondului de timp</w:t>
            </w:r>
          </w:p>
        </w:tc>
        <w:tc>
          <w:tcPr>
            <w:tcW w:w="992" w:type="dxa"/>
            <w:tcBorders>
              <w:top w:val="single" w:sz="4" w:space="0" w:color="auto"/>
              <w:left w:val="single" w:sz="4" w:space="0" w:color="auto"/>
              <w:bottom w:val="single" w:sz="4" w:space="0" w:color="auto"/>
              <w:right w:val="double" w:sz="6" w:space="0" w:color="auto"/>
            </w:tcBorders>
          </w:tcPr>
          <w:p w14:paraId="112AA94E" w14:textId="77777777" w:rsidR="00206370" w:rsidRPr="00A40349" w:rsidRDefault="00CA275E" w:rsidP="00B06EAD">
            <w:pPr>
              <w:jc w:val="center"/>
              <w:rPr>
                <w:sz w:val="18"/>
                <w:szCs w:val="18"/>
                <w:lang w:val="ro-RO"/>
              </w:rPr>
            </w:pPr>
            <w:r w:rsidRPr="00A40349">
              <w:rPr>
                <w:sz w:val="18"/>
                <w:szCs w:val="18"/>
                <w:lang w:val="ro-RO"/>
              </w:rPr>
              <w:t>O</w:t>
            </w:r>
            <w:r w:rsidR="00206370" w:rsidRPr="00A40349">
              <w:rPr>
                <w:sz w:val="18"/>
                <w:szCs w:val="18"/>
                <w:lang w:val="ro-RO"/>
              </w:rPr>
              <w:t>re</w:t>
            </w:r>
          </w:p>
        </w:tc>
      </w:tr>
      <w:tr w:rsidR="00206370" w:rsidRPr="00A40349" w14:paraId="6AA7FAFC" w14:textId="77777777" w:rsidTr="209C4B60">
        <w:trPr>
          <w:cantSplit/>
        </w:trPr>
        <w:tc>
          <w:tcPr>
            <w:tcW w:w="9214" w:type="dxa"/>
            <w:gridSpan w:val="5"/>
            <w:tcBorders>
              <w:top w:val="single" w:sz="4" w:space="0" w:color="auto"/>
              <w:left w:val="double" w:sz="6" w:space="0" w:color="auto"/>
              <w:bottom w:val="single" w:sz="4" w:space="0" w:color="auto"/>
              <w:right w:val="single" w:sz="4" w:space="0" w:color="auto"/>
            </w:tcBorders>
          </w:tcPr>
          <w:p w14:paraId="1E59B4F8" w14:textId="77777777" w:rsidR="00206370" w:rsidRPr="00A40349" w:rsidRDefault="00206370" w:rsidP="00B06EAD">
            <w:pPr>
              <w:ind w:left="284"/>
              <w:rPr>
                <w:sz w:val="18"/>
                <w:szCs w:val="18"/>
                <w:lang w:val="ro-RO"/>
              </w:rPr>
            </w:pPr>
            <w:r w:rsidRPr="00A40349">
              <w:rPr>
                <w:sz w:val="18"/>
                <w:szCs w:val="18"/>
                <w:lang w:val="ro-RO"/>
              </w:rPr>
              <w:t>Studiul după manual, suport de curs, bibliografie și notițe</w:t>
            </w:r>
          </w:p>
        </w:tc>
        <w:tc>
          <w:tcPr>
            <w:tcW w:w="992" w:type="dxa"/>
            <w:tcBorders>
              <w:top w:val="single" w:sz="4" w:space="0" w:color="auto"/>
              <w:left w:val="single" w:sz="4" w:space="0" w:color="auto"/>
              <w:bottom w:val="single" w:sz="4" w:space="0" w:color="auto"/>
              <w:right w:val="double" w:sz="6" w:space="0" w:color="auto"/>
            </w:tcBorders>
          </w:tcPr>
          <w:p w14:paraId="5007C906" w14:textId="77777777" w:rsidR="00206370" w:rsidRPr="006F7B2B" w:rsidRDefault="002F2150" w:rsidP="00B06EAD">
            <w:pPr>
              <w:jc w:val="center"/>
              <w:rPr>
                <w:sz w:val="18"/>
                <w:szCs w:val="18"/>
                <w:lang w:val="ro-RO"/>
              </w:rPr>
            </w:pPr>
            <w:r>
              <w:rPr>
                <w:sz w:val="18"/>
                <w:szCs w:val="18"/>
                <w:lang w:val="ro-RO"/>
              </w:rPr>
              <w:t>20</w:t>
            </w:r>
          </w:p>
        </w:tc>
      </w:tr>
      <w:tr w:rsidR="00206370" w:rsidRPr="00A40349" w14:paraId="37203700" w14:textId="77777777" w:rsidTr="209C4B60">
        <w:trPr>
          <w:cantSplit/>
        </w:trPr>
        <w:tc>
          <w:tcPr>
            <w:tcW w:w="9214" w:type="dxa"/>
            <w:gridSpan w:val="5"/>
            <w:tcBorders>
              <w:top w:val="single" w:sz="4" w:space="0" w:color="auto"/>
              <w:left w:val="double" w:sz="6" w:space="0" w:color="auto"/>
              <w:bottom w:val="single" w:sz="4" w:space="0" w:color="auto"/>
              <w:right w:val="single" w:sz="4" w:space="0" w:color="auto"/>
            </w:tcBorders>
          </w:tcPr>
          <w:p w14:paraId="1CABC469" w14:textId="77777777" w:rsidR="00206370" w:rsidRPr="00A40349" w:rsidRDefault="00206370" w:rsidP="00B06EAD">
            <w:pPr>
              <w:ind w:left="284"/>
              <w:rPr>
                <w:sz w:val="18"/>
                <w:szCs w:val="18"/>
                <w:lang w:val="ro-RO"/>
              </w:rPr>
            </w:pPr>
            <w:r w:rsidRPr="00A40349">
              <w:rPr>
                <w:sz w:val="18"/>
                <w:szCs w:val="18"/>
                <w:lang w:val="ro-RO"/>
              </w:rPr>
              <w:t>Documentare suplimentară în bibliotecă, pe platforme de specialitate şi pe teren</w:t>
            </w:r>
          </w:p>
        </w:tc>
        <w:tc>
          <w:tcPr>
            <w:tcW w:w="992" w:type="dxa"/>
            <w:tcBorders>
              <w:top w:val="single" w:sz="4" w:space="0" w:color="auto"/>
              <w:left w:val="single" w:sz="4" w:space="0" w:color="auto"/>
              <w:bottom w:val="single" w:sz="4" w:space="0" w:color="auto"/>
              <w:right w:val="double" w:sz="6" w:space="0" w:color="auto"/>
            </w:tcBorders>
          </w:tcPr>
          <w:p w14:paraId="0EB5E791" w14:textId="77777777" w:rsidR="00206370" w:rsidRPr="006F7B2B" w:rsidRDefault="00093AF6" w:rsidP="00B06EAD">
            <w:pPr>
              <w:jc w:val="center"/>
              <w:rPr>
                <w:sz w:val="18"/>
                <w:szCs w:val="18"/>
                <w:lang w:val="ro-RO"/>
              </w:rPr>
            </w:pPr>
            <w:r w:rsidRPr="006F7B2B">
              <w:rPr>
                <w:sz w:val="18"/>
                <w:szCs w:val="18"/>
                <w:lang w:val="ro-RO"/>
              </w:rPr>
              <w:t>1</w:t>
            </w:r>
            <w:r w:rsidR="002F2150">
              <w:rPr>
                <w:sz w:val="18"/>
                <w:szCs w:val="18"/>
                <w:lang w:val="ro-RO"/>
              </w:rPr>
              <w:t>6</w:t>
            </w:r>
          </w:p>
        </w:tc>
      </w:tr>
      <w:tr w:rsidR="00206370" w:rsidRPr="00A40349" w14:paraId="20CB0C26" w14:textId="77777777" w:rsidTr="209C4B60">
        <w:trPr>
          <w:cantSplit/>
        </w:trPr>
        <w:tc>
          <w:tcPr>
            <w:tcW w:w="9214" w:type="dxa"/>
            <w:gridSpan w:val="5"/>
            <w:tcBorders>
              <w:top w:val="single" w:sz="4" w:space="0" w:color="auto"/>
              <w:left w:val="double" w:sz="6" w:space="0" w:color="auto"/>
              <w:bottom w:val="single" w:sz="4" w:space="0" w:color="auto"/>
              <w:right w:val="single" w:sz="4" w:space="0" w:color="auto"/>
            </w:tcBorders>
          </w:tcPr>
          <w:p w14:paraId="1A2BF1C1" w14:textId="77777777" w:rsidR="00206370" w:rsidRPr="00A40349" w:rsidRDefault="00206370" w:rsidP="00B06EAD">
            <w:pPr>
              <w:ind w:left="284"/>
              <w:rPr>
                <w:sz w:val="18"/>
                <w:szCs w:val="18"/>
                <w:lang w:val="ro-RO"/>
              </w:rPr>
            </w:pPr>
            <w:r w:rsidRPr="00A40349">
              <w:rPr>
                <w:sz w:val="18"/>
                <w:szCs w:val="18"/>
                <w:lang w:val="ro-RO"/>
              </w:rPr>
              <w:t>Pregătire seminarii/laboratoare</w:t>
            </w:r>
            <w:r w:rsidR="00EA0EB4" w:rsidRPr="00A40349">
              <w:rPr>
                <w:sz w:val="18"/>
                <w:szCs w:val="18"/>
                <w:lang w:val="ro-RO"/>
              </w:rPr>
              <w:t>/lucrări practice/proiecte</w:t>
            </w:r>
            <w:r w:rsidRPr="00A40349">
              <w:rPr>
                <w:sz w:val="18"/>
                <w:szCs w:val="18"/>
                <w:lang w:val="ro-RO"/>
              </w:rPr>
              <w:t>, teme, referate</w:t>
            </w:r>
          </w:p>
        </w:tc>
        <w:tc>
          <w:tcPr>
            <w:tcW w:w="992" w:type="dxa"/>
            <w:tcBorders>
              <w:top w:val="single" w:sz="4" w:space="0" w:color="auto"/>
              <w:left w:val="single" w:sz="4" w:space="0" w:color="auto"/>
              <w:bottom w:val="single" w:sz="4" w:space="0" w:color="auto"/>
              <w:right w:val="double" w:sz="6" w:space="0" w:color="auto"/>
            </w:tcBorders>
          </w:tcPr>
          <w:p w14:paraId="632BF140" w14:textId="77777777" w:rsidR="00206370" w:rsidRPr="006F7B2B" w:rsidRDefault="00206370" w:rsidP="00B06EAD">
            <w:pPr>
              <w:jc w:val="center"/>
              <w:rPr>
                <w:sz w:val="18"/>
                <w:szCs w:val="18"/>
                <w:lang w:val="ro-RO"/>
              </w:rPr>
            </w:pPr>
            <w:r w:rsidRPr="006F7B2B">
              <w:rPr>
                <w:sz w:val="18"/>
                <w:szCs w:val="18"/>
                <w:lang w:val="ro-RO"/>
              </w:rPr>
              <w:t>1</w:t>
            </w:r>
            <w:r w:rsidR="002F2150">
              <w:rPr>
                <w:sz w:val="18"/>
                <w:szCs w:val="18"/>
                <w:lang w:val="ro-RO"/>
              </w:rPr>
              <w:t>6</w:t>
            </w:r>
          </w:p>
        </w:tc>
      </w:tr>
      <w:tr w:rsidR="00206370" w:rsidRPr="00A40349" w14:paraId="336DF4F0" w14:textId="77777777" w:rsidTr="209C4B60">
        <w:trPr>
          <w:cantSplit/>
        </w:trPr>
        <w:tc>
          <w:tcPr>
            <w:tcW w:w="9214" w:type="dxa"/>
            <w:gridSpan w:val="5"/>
            <w:tcBorders>
              <w:top w:val="single" w:sz="4" w:space="0" w:color="auto"/>
              <w:left w:val="double" w:sz="6" w:space="0" w:color="auto"/>
              <w:bottom w:val="single" w:sz="4" w:space="0" w:color="auto"/>
              <w:right w:val="single" w:sz="4" w:space="0" w:color="auto"/>
            </w:tcBorders>
          </w:tcPr>
          <w:p w14:paraId="5D40721D" w14:textId="77777777" w:rsidR="00206370" w:rsidRPr="00A40349" w:rsidRDefault="00D67368" w:rsidP="00B06EAD">
            <w:pPr>
              <w:ind w:left="284"/>
              <w:rPr>
                <w:sz w:val="18"/>
                <w:szCs w:val="18"/>
                <w:lang w:val="ro-RO"/>
              </w:rPr>
            </w:pPr>
            <w:r w:rsidRPr="00A40349">
              <w:rPr>
                <w:sz w:val="18"/>
                <w:szCs w:val="18"/>
                <w:lang w:val="ro-RO"/>
              </w:rPr>
              <w:t>Tutorat</w:t>
            </w:r>
          </w:p>
        </w:tc>
        <w:tc>
          <w:tcPr>
            <w:tcW w:w="992" w:type="dxa"/>
            <w:tcBorders>
              <w:top w:val="single" w:sz="4" w:space="0" w:color="auto"/>
              <w:left w:val="single" w:sz="4" w:space="0" w:color="auto"/>
              <w:bottom w:val="single" w:sz="4" w:space="0" w:color="auto"/>
              <w:right w:val="double" w:sz="6" w:space="0" w:color="auto"/>
            </w:tcBorders>
          </w:tcPr>
          <w:p w14:paraId="78E884CA" w14:textId="77777777" w:rsidR="00206370" w:rsidRPr="006F7B2B" w:rsidRDefault="00093AF6" w:rsidP="00B06EAD">
            <w:pPr>
              <w:jc w:val="center"/>
              <w:rPr>
                <w:sz w:val="18"/>
                <w:szCs w:val="18"/>
                <w:lang w:val="ro-RO"/>
              </w:rPr>
            </w:pPr>
            <w:r w:rsidRPr="006F7B2B">
              <w:rPr>
                <w:sz w:val="18"/>
                <w:szCs w:val="18"/>
                <w:lang w:val="ro-RO"/>
              </w:rPr>
              <w:t>2</w:t>
            </w:r>
          </w:p>
        </w:tc>
      </w:tr>
      <w:tr w:rsidR="00206370" w:rsidRPr="00A40349" w14:paraId="0086E8FF" w14:textId="77777777" w:rsidTr="209C4B60">
        <w:trPr>
          <w:cantSplit/>
        </w:trPr>
        <w:tc>
          <w:tcPr>
            <w:tcW w:w="9214" w:type="dxa"/>
            <w:gridSpan w:val="5"/>
            <w:tcBorders>
              <w:top w:val="single" w:sz="4" w:space="0" w:color="auto"/>
              <w:left w:val="double" w:sz="6" w:space="0" w:color="auto"/>
              <w:bottom w:val="single" w:sz="4" w:space="0" w:color="auto"/>
              <w:right w:val="single" w:sz="4" w:space="0" w:color="auto"/>
            </w:tcBorders>
          </w:tcPr>
          <w:p w14:paraId="5670D413" w14:textId="77777777" w:rsidR="00206370" w:rsidRPr="00A40349" w:rsidRDefault="00206370" w:rsidP="00B06EAD">
            <w:pPr>
              <w:ind w:left="284"/>
              <w:rPr>
                <w:sz w:val="18"/>
                <w:szCs w:val="18"/>
                <w:lang w:val="ro-RO"/>
              </w:rPr>
            </w:pPr>
            <w:r w:rsidRPr="00A40349">
              <w:rPr>
                <w:sz w:val="18"/>
                <w:szCs w:val="18"/>
                <w:lang w:val="ro-RO"/>
              </w:rPr>
              <w:t>Examinări</w:t>
            </w:r>
          </w:p>
        </w:tc>
        <w:tc>
          <w:tcPr>
            <w:tcW w:w="992" w:type="dxa"/>
            <w:tcBorders>
              <w:top w:val="single" w:sz="4" w:space="0" w:color="auto"/>
              <w:left w:val="single" w:sz="4" w:space="0" w:color="auto"/>
              <w:bottom w:val="single" w:sz="4" w:space="0" w:color="auto"/>
              <w:right w:val="double" w:sz="6" w:space="0" w:color="auto"/>
            </w:tcBorders>
          </w:tcPr>
          <w:p w14:paraId="2598DEE6" w14:textId="77777777" w:rsidR="00206370" w:rsidRPr="006F7B2B" w:rsidRDefault="002F2150" w:rsidP="00B06EAD">
            <w:pPr>
              <w:jc w:val="center"/>
              <w:rPr>
                <w:sz w:val="18"/>
                <w:szCs w:val="18"/>
                <w:lang w:val="ro-RO"/>
              </w:rPr>
            </w:pPr>
            <w:r>
              <w:rPr>
                <w:sz w:val="18"/>
                <w:szCs w:val="18"/>
                <w:lang w:val="ro-RO"/>
              </w:rPr>
              <w:t>4</w:t>
            </w:r>
          </w:p>
        </w:tc>
      </w:tr>
      <w:tr w:rsidR="00206370" w:rsidRPr="00A40349" w14:paraId="7DD998CA" w14:textId="77777777" w:rsidTr="209C4B60">
        <w:trPr>
          <w:cantSplit/>
        </w:trPr>
        <w:tc>
          <w:tcPr>
            <w:tcW w:w="9214" w:type="dxa"/>
            <w:gridSpan w:val="5"/>
            <w:tcBorders>
              <w:top w:val="single" w:sz="4" w:space="0" w:color="auto"/>
              <w:left w:val="double" w:sz="6" w:space="0" w:color="auto"/>
              <w:bottom w:val="single" w:sz="4" w:space="0" w:color="auto"/>
              <w:right w:val="single" w:sz="4" w:space="0" w:color="auto"/>
            </w:tcBorders>
          </w:tcPr>
          <w:p w14:paraId="75461284" w14:textId="77777777" w:rsidR="00206370" w:rsidRPr="00A40349" w:rsidRDefault="00206370" w:rsidP="00B06EAD">
            <w:pPr>
              <w:ind w:left="284"/>
              <w:rPr>
                <w:sz w:val="18"/>
                <w:szCs w:val="18"/>
                <w:lang w:val="ro-RO"/>
              </w:rPr>
            </w:pPr>
            <w:r w:rsidRPr="00A40349">
              <w:rPr>
                <w:sz w:val="18"/>
                <w:szCs w:val="18"/>
                <w:lang w:val="ro-RO"/>
              </w:rPr>
              <w:t xml:space="preserve">Alte </w:t>
            </w:r>
            <w:r w:rsidR="00093AF6" w:rsidRPr="00A40349">
              <w:rPr>
                <w:sz w:val="18"/>
                <w:szCs w:val="18"/>
                <w:lang w:val="ro-RO"/>
              </w:rPr>
              <w:t>activități (dacă exista)</w:t>
            </w:r>
          </w:p>
        </w:tc>
        <w:tc>
          <w:tcPr>
            <w:tcW w:w="992" w:type="dxa"/>
            <w:tcBorders>
              <w:top w:val="single" w:sz="4" w:space="0" w:color="auto"/>
              <w:left w:val="single" w:sz="4" w:space="0" w:color="auto"/>
              <w:bottom w:val="single" w:sz="4" w:space="0" w:color="auto"/>
              <w:right w:val="double" w:sz="6" w:space="0" w:color="auto"/>
            </w:tcBorders>
          </w:tcPr>
          <w:p w14:paraId="4B584315" w14:textId="77777777" w:rsidR="00206370" w:rsidRPr="006F7B2B" w:rsidRDefault="00206370" w:rsidP="00B06EAD">
            <w:pPr>
              <w:jc w:val="center"/>
              <w:rPr>
                <w:sz w:val="18"/>
                <w:szCs w:val="18"/>
                <w:lang w:val="ro-RO"/>
              </w:rPr>
            </w:pPr>
            <w:r w:rsidRPr="006F7B2B">
              <w:rPr>
                <w:sz w:val="18"/>
                <w:szCs w:val="18"/>
                <w:lang w:val="ro-RO"/>
              </w:rPr>
              <w:t>0</w:t>
            </w:r>
          </w:p>
        </w:tc>
      </w:tr>
      <w:tr w:rsidR="00206370" w:rsidRPr="00A40349" w14:paraId="278FE344" w14:textId="77777777" w:rsidTr="209C4B60">
        <w:tc>
          <w:tcPr>
            <w:tcW w:w="9214" w:type="dxa"/>
            <w:gridSpan w:val="5"/>
            <w:tcBorders>
              <w:top w:val="single" w:sz="4" w:space="0" w:color="auto"/>
              <w:left w:val="double" w:sz="6" w:space="0" w:color="auto"/>
              <w:bottom w:val="single" w:sz="4" w:space="0" w:color="auto"/>
              <w:right w:val="single" w:sz="4" w:space="0" w:color="auto"/>
            </w:tcBorders>
            <w:shd w:val="clear" w:color="auto" w:fill="FFFFFF" w:themeFill="background1"/>
          </w:tcPr>
          <w:p w14:paraId="13431871" w14:textId="77777777" w:rsidR="00206370" w:rsidRPr="00A40349" w:rsidRDefault="00206370" w:rsidP="00B06EAD">
            <w:pPr>
              <w:rPr>
                <w:b/>
                <w:sz w:val="18"/>
                <w:szCs w:val="18"/>
                <w:lang w:val="ro-RO"/>
              </w:rPr>
            </w:pPr>
            <w:r w:rsidRPr="00A40349">
              <w:rPr>
                <w:b/>
                <w:sz w:val="18"/>
                <w:szCs w:val="18"/>
                <w:lang w:val="ro-RO"/>
              </w:rPr>
              <w:t>3.7</w:t>
            </w:r>
            <w:r w:rsidR="0004218D" w:rsidRPr="00A40349">
              <w:rPr>
                <w:b/>
                <w:sz w:val="18"/>
                <w:szCs w:val="18"/>
                <w:lang w:val="ro-RO"/>
              </w:rPr>
              <w:t>.</w:t>
            </w:r>
            <w:r w:rsidRPr="00A40349">
              <w:rPr>
                <w:b/>
                <w:sz w:val="18"/>
                <w:szCs w:val="18"/>
                <w:lang w:val="ro-RO"/>
              </w:rPr>
              <w:t xml:space="preserve"> Total ore studiu individual</w:t>
            </w:r>
          </w:p>
        </w:tc>
        <w:tc>
          <w:tcPr>
            <w:tcW w:w="992" w:type="dxa"/>
            <w:tcBorders>
              <w:top w:val="single" w:sz="4" w:space="0" w:color="auto"/>
              <w:left w:val="single" w:sz="4" w:space="0" w:color="auto"/>
              <w:bottom w:val="single" w:sz="4" w:space="0" w:color="auto"/>
              <w:right w:val="double" w:sz="6" w:space="0" w:color="auto"/>
            </w:tcBorders>
            <w:shd w:val="clear" w:color="auto" w:fill="FFFFFF" w:themeFill="background1"/>
          </w:tcPr>
          <w:p w14:paraId="64397A95" w14:textId="0811B4F3" w:rsidR="00206370" w:rsidRPr="006F7B2B" w:rsidRDefault="3D170634" w:rsidP="209C4B60">
            <w:pPr>
              <w:spacing w:line="259" w:lineRule="auto"/>
              <w:jc w:val="center"/>
            </w:pPr>
            <w:r w:rsidRPr="209C4B60">
              <w:rPr>
                <w:sz w:val="18"/>
                <w:szCs w:val="18"/>
                <w:lang w:val="ro-RO"/>
              </w:rPr>
              <w:t>58</w:t>
            </w:r>
          </w:p>
        </w:tc>
      </w:tr>
      <w:tr w:rsidR="00206370" w:rsidRPr="00A40349" w14:paraId="4B17A2E6" w14:textId="77777777" w:rsidTr="209C4B60">
        <w:tc>
          <w:tcPr>
            <w:tcW w:w="9214" w:type="dxa"/>
            <w:gridSpan w:val="5"/>
            <w:tcBorders>
              <w:top w:val="single" w:sz="4" w:space="0" w:color="auto"/>
              <w:left w:val="double" w:sz="6" w:space="0" w:color="auto"/>
              <w:bottom w:val="single" w:sz="4" w:space="0" w:color="auto"/>
              <w:right w:val="single" w:sz="4" w:space="0" w:color="auto"/>
            </w:tcBorders>
            <w:shd w:val="clear" w:color="auto" w:fill="FFFFFF" w:themeFill="background1"/>
          </w:tcPr>
          <w:p w14:paraId="12585AB0" w14:textId="77777777" w:rsidR="00206370" w:rsidRPr="00A40349" w:rsidRDefault="00206370" w:rsidP="00B06EAD">
            <w:pPr>
              <w:rPr>
                <w:b/>
                <w:spacing w:val="-4"/>
                <w:sz w:val="18"/>
                <w:szCs w:val="18"/>
                <w:lang w:val="ro-RO"/>
              </w:rPr>
            </w:pPr>
            <w:r w:rsidRPr="00A40349">
              <w:rPr>
                <w:b/>
                <w:sz w:val="18"/>
                <w:szCs w:val="18"/>
                <w:lang w:val="ro-RO"/>
              </w:rPr>
              <w:t>3.</w:t>
            </w:r>
            <w:r w:rsidR="00DF07DF" w:rsidRPr="00A40349">
              <w:rPr>
                <w:b/>
                <w:sz w:val="18"/>
                <w:szCs w:val="18"/>
                <w:lang w:val="ro-RO"/>
              </w:rPr>
              <w:t>8</w:t>
            </w:r>
            <w:r w:rsidR="0004218D" w:rsidRPr="00A40349">
              <w:rPr>
                <w:b/>
                <w:sz w:val="18"/>
                <w:szCs w:val="18"/>
                <w:lang w:val="ro-RO"/>
              </w:rPr>
              <w:t>.</w:t>
            </w:r>
            <w:r w:rsidRPr="00A40349">
              <w:rPr>
                <w:b/>
                <w:sz w:val="18"/>
                <w:szCs w:val="18"/>
                <w:lang w:val="ro-RO"/>
              </w:rPr>
              <w:t xml:space="preserve"> Total ore pe semestru</w:t>
            </w:r>
          </w:p>
        </w:tc>
        <w:tc>
          <w:tcPr>
            <w:tcW w:w="992" w:type="dxa"/>
            <w:tcBorders>
              <w:top w:val="single" w:sz="4" w:space="0" w:color="auto"/>
              <w:left w:val="single" w:sz="4" w:space="0" w:color="auto"/>
              <w:bottom w:val="single" w:sz="4" w:space="0" w:color="auto"/>
              <w:right w:val="double" w:sz="6" w:space="0" w:color="auto"/>
            </w:tcBorders>
            <w:shd w:val="clear" w:color="auto" w:fill="FFFFFF" w:themeFill="background1"/>
          </w:tcPr>
          <w:p w14:paraId="0CCF700D" w14:textId="77777777" w:rsidR="00206370" w:rsidRPr="006F7B2B" w:rsidRDefault="00367547" w:rsidP="00B06EAD">
            <w:pPr>
              <w:jc w:val="center"/>
              <w:rPr>
                <w:sz w:val="18"/>
                <w:szCs w:val="18"/>
                <w:lang w:val="ro-RO"/>
              </w:rPr>
            </w:pPr>
            <w:r w:rsidRPr="006F7B2B">
              <w:rPr>
                <w:sz w:val="18"/>
                <w:szCs w:val="18"/>
                <w:lang w:val="ro-RO"/>
              </w:rPr>
              <w:t>100</w:t>
            </w:r>
          </w:p>
        </w:tc>
      </w:tr>
      <w:tr w:rsidR="00206370" w:rsidRPr="00A40349" w14:paraId="26FD4E1A" w14:textId="77777777" w:rsidTr="209C4B60">
        <w:tc>
          <w:tcPr>
            <w:tcW w:w="9214" w:type="dxa"/>
            <w:gridSpan w:val="5"/>
            <w:tcBorders>
              <w:top w:val="single" w:sz="4" w:space="0" w:color="auto"/>
              <w:left w:val="double" w:sz="6" w:space="0" w:color="auto"/>
              <w:bottom w:val="double" w:sz="6" w:space="0" w:color="auto"/>
              <w:right w:val="single" w:sz="4" w:space="0" w:color="auto"/>
            </w:tcBorders>
            <w:shd w:val="clear" w:color="auto" w:fill="FFFFFF" w:themeFill="background1"/>
          </w:tcPr>
          <w:p w14:paraId="3FB3492D" w14:textId="77777777" w:rsidR="00206370" w:rsidRPr="00A40349" w:rsidRDefault="00206370" w:rsidP="00B06EAD">
            <w:pPr>
              <w:rPr>
                <w:b/>
                <w:sz w:val="18"/>
                <w:szCs w:val="18"/>
                <w:lang w:val="ro-RO"/>
              </w:rPr>
            </w:pPr>
            <w:r w:rsidRPr="00A40349">
              <w:rPr>
                <w:b/>
                <w:spacing w:val="-4"/>
                <w:sz w:val="18"/>
                <w:szCs w:val="18"/>
                <w:lang w:val="ro-RO"/>
              </w:rPr>
              <w:t xml:space="preserve">3. </w:t>
            </w:r>
            <w:r w:rsidR="00DF07DF" w:rsidRPr="00A40349">
              <w:rPr>
                <w:b/>
                <w:spacing w:val="-4"/>
                <w:sz w:val="18"/>
                <w:szCs w:val="18"/>
                <w:lang w:val="ro-RO"/>
              </w:rPr>
              <w:t>9</w:t>
            </w:r>
            <w:r w:rsidR="0004218D" w:rsidRPr="00A40349">
              <w:rPr>
                <w:b/>
                <w:spacing w:val="-4"/>
                <w:sz w:val="18"/>
                <w:szCs w:val="18"/>
                <w:lang w:val="ro-RO"/>
              </w:rPr>
              <w:t>.</w:t>
            </w:r>
            <w:r w:rsidRPr="00A40349">
              <w:rPr>
                <w:b/>
                <w:spacing w:val="-4"/>
                <w:sz w:val="18"/>
                <w:szCs w:val="18"/>
                <w:lang w:val="ro-RO"/>
              </w:rPr>
              <w:t xml:space="preserve"> Numărul de credite</w:t>
            </w:r>
          </w:p>
        </w:tc>
        <w:tc>
          <w:tcPr>
            <w:tcW w:w="992" w:type="dxa"/>
            <w:tcBorders>
              <w:top w:val="single" w:sz="4" w:space="0" w:color="auto"/>
              <w:left w:val="single" w:sz="4" w:space="0" w:color="auto"/>
              <w:bottom w:val="double" w:sz="6" w:space="0" w:color="auto"/>
              <w:right w:val="double" w:sz="6" w:space="0" w:color="auto"/>
            </w:tcBorders>
            <w:shd w:val="clear" w:color="auto" w:fill="FFFFFF" w:themeFill="background1"/>
          </w:tcPr>
          <w:p w14:paraId="279935FF" w14:textId="77777777" w:rsidR="00206370" w:rsidRPr="006F7B2B" w:rsidRDefault="00DF07DF" w:rsidP="00B06EAD">
            <w:pPr>
              <w:jc w:val="center"/>
              <w:rPr>
                <w:sz w:val="18"/>
                <w:szCs w:val="18"/>
                <w:lang w:val="ro-RO"/>
              </w:rPr>
            </w:pPr>
            <w:r w:rsidRPr="006F7B2B">
              <w:rPr>
                <w:sz w:val="18"/>
                <w:szCs w:val="18"/>
                <w:lang w:val="ro-RO"/>
              </w:rPr>
              <w:t>4</w:t>
            </w:r>
          </w:p>
        </w:tc>
      </w:tr>
    </w:tbl>
    <w:p w14:paraId="6A05A809" w14:textId="77777777" w:rsidR="00206370" w:rsidRPr="00A40349" w:rsidRDefault="00206370" w:rsidP="00B06EAD">
      <w:pPr>
        <w:rPr>
          <w:b/>
          <w:sz w:val="16"/>
          <w:szCs w:val="16"/>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079"/>
      </w:tblGrid>
      <w:tr w:rsidR="00DF07DF" w:rsidRPr="003846B5" w14:paraId="7730E158" w14:textId="77777777" w:rsidTr="00D36AEA">
        <w:trPr>
          <w:trHeight w:val="169"/>
        </w:trPr>
        <w:tc>
          <w:tcPr>
            <w:tcW w:w="10206" w:type="dxa"/>
            <w:gridSpan w:val="2"/>
            <w:tcBorders>
              <w:top w:val="nil"/>
              <w:left w:val="nil"/>
              <w:bottom w:val="double" w:sz="6" w:space="0" w:color="auto"/>
              <w:right w:val="nil"/>
            </w:tcBorders>
          </w:tcPr>
          <w:p w14:paraId="57B331E0" w14:textId="77777777" w:rsidR="00DF07DF" w:rsidRPr="00A40349" w:rsidRDefault="00DF07DF" w:rsidP="00B06EAD">
            <w:pPr>
              <w:rPr>
                <w:b/>
                <w:sz w:val="20"/>
                <w:lang w:val="ro-RO"/>
              </w:rPr>
            </w:pPr>
            <w:r w:rsidRPr="00A40349">
              <w:rPr>
                <w:b/>
                <w:sz w:val="20"/>
                <w:lang w:val="ro-RO"/>
              </w:rPr>
              <w:t xml:space="preserve">4. </w:t>
            </w:r>
            <w:r w:rsidR="00035452" w:rsidRPr="00A40349">
              <w:rPr>
                <w:b/>
                <w:sz w:val="20"/>
                <w:lang w:val="ro-RO"/>
              </w:rPr>
              <w:t>Precondiții</w:t>
            </w:r>
            <w:r w:rsidRPr="00A40349">
              <w:rPr>
                <w:b/>
                <w:sz w:val="20"/>
                <w:lang w:val="ro-RO"/>
              </w:rPr>
              <w:t xml:space="preserve"> </w:t>
            </w:r>
            <w:r w:rsidRPr="00A40349">
              <w:rPr>
                <w:sz w:val="20"/>
                <w:lang w:val="ro-RO"/>
              </w:rPr>
              <w:t>(acolo unde este cazul)</w:t>
            </w:r>
          </w:p>
        </w:tc>
      </w:tr>
      <w:tr w:rsidR="00DF07DF" w:rsidRPr="005445FC" w14:paraId="2486525C" w14:textId="77777777" w:rsidTr="00D36AEA">
        <w:trPr>
          <w:trHeight w:val="169"/>
        </w:trPr>
        <w:tc>
          <w:tcPr>
            <w:tcW w:w="2127" w:type="dxa"/>
            <w:tcBorders>
              <w:top w:val="double" w:sz="6" w:space="0" w:color="auto"/>
              <w:left w:val="double" w:sz="6" w:space="0" w:color="auto"/>
              <w:bottom w:val="single" w:sz="4" w:space="0" w:color="auto"/>
              <w:right w:val="single" w:sz="4" w:space="0" w:color="auto"/>
            </w:tcBorders>
          </w:tcPr>
          <w:p w14:paraId="4E4572EF" w14:textId="77777777" w:rsidR="00DF07DF" w:rsidRPr="00B06EAD" w:rsidRDefault="00DF07DF" w:rsidP="00B06EAD">
            <w:pPr>
              <w:ind w:left="397" w:hanging="397"/>
              <w:jc w:val="both"/>
              <w:rPr>
                <w:sz w:val="18"/>
                <w:szCs w:val="18"/>
                <w:lang w:val="ro-RO"/>
              </w:rPr>
            </w:pPr>
            <w:r w:rsidRPr="00B06EAD">
              <w:rPr>
                <w:b/>
                <w:sz w:val="18"/>
                <w:szCs w:val="18"/>
                <w:lang w:val="ro-RO"/>
              </w:rPr>
              <w:t>4.1</w:t>
            </w:r>
            <w:r w:rsidR="003F1279" w:rsidRPr="00B06EAD">
              <w:rPr>
                <w:b/>
                <w:sz w:val="18"/>
                <w:szCs w:val="18"/>
                <w:lang w:val="ro-RO"/>
              </w:rPr>
              <w:t>.</w:t>
            </w:r>
            <w:r w:rsidRPr="00B06EAD">
              <w:rPr>
                <w:sz w:val="18"/>
                <w:szCs w:val="18"/>
                <w:lang w:val="ro-RO"/>
              </w:rPr>
              <w:t xml:space="preserve"> de curriculum</w:t>
            </w:r>
          </w:p>
        </w:tc>
        <w:tc>
          <w:tcPr>
            <w:tcW w:w="8079" w:type="dxa"/>
            <w:tcBorders>
              <w:top w:val="double" w:sz="6" w:space="0" w:color="auto"/>
              <w:left w:val="single" w:sz="4" w:space="0" w:color="auto"/>
              <w:bottom w:val="single" w:sz="4" w:space="0" w:color="auto"/>
              <w:right w:val="double" w:sz="6" w:space="0" w:color="auto"/>
            </w:tcBorders>
          </w:tcPr>
          <w:p w14:paraId="36ACBEDB" w14:textId="21920521" w:rsidR="00DF07DF" w:rsidRPr="002C0C04" w:rsidRDefault="00994FE1" w:rsidP="00B06EAD">
            <w:pPr>
              <w:numPr>
                <w:ilvl w:val="0"/>
                <w:numId w:val="1"/>
              </w:numPr>
              <w:rPr>
                <w:rFonts w:eastAsia="Batang"/>
                <w:sz w:val="18"/>
                <w:szCs w:val="18"/>
                <w:lang w:val="ro-RO"/>
              </w:rPr>
            </w:pPr>
            <w:r w:rsidRPr="002C0C04">
              <w:rPr>
                <w:rFonts w:eastAsia="Batang"/>
                <w:sz w:val="18"/>
                <w:szCs w:val="18"/>
                <w:lang w:val="ro-RO"/>
              </w:rPr>
              <w:t xml:space="preserve">Parcurgerea și promovarea următoarelor discipline: </w:t>
            </w:r>
            <w:r w:rsidR="00093AF6" w:rsidRPr="002C0C04">
              <w:rPr>
                <w:rFonts w:eastAsia="Batang"/>
                <w:sz w:val="18"/>
                <w:szCs w:val="18"/>
                <w:lang w:val="ro-RO"/>
              </w:rPr>
              <w:t xml:space="preserve">Algebră liniară, geometrie analitică şi </w:t>
            </w:r>
            <w:r w:rsidR="000D2C24" w:rsidRPr="002C0C04">
              <w:rPr>
                <w:rFonts w:eastAsia="Batang"/>
                <w:sz w:val="18"/>
                <w:szCs w:val="18"/>
                <w:lang w:val="ro-RO"/>
              </w:rPr>
              <w:t>diferențială</w:t>
            </w:r>
            <w:r w:rsidR="00093AF6" w:rsidRPr="002C0C04">
              <w:rPr>
                <w:rFonts w:eastAsia="Batang"/>
                <w:sz w:val="18"/>
                <w:szCs w:val="18"/>
                <w:lang w:val="ro-RO"/>
              </w:rPr>
              <w:t xml:space="preserve">, </w:t>
            </w:r>
            <w:r w:rsidR="000D2C24" w:rsidRPr="002C0C04">
              <w:rPr>
                <w:rFonts w:eastAsia="Batang"/>
                <w:sz w:val="18"/>
                <w:szCs w:val="18"/>
                <w:lang w:val="ro-RO"/>
              </w:rPr>
              <w:t>Analiză matematică</w:t>
            </w:r>
            <w:r w:rsidR="006F739A" w:rsidRPr="002C0C04">
              <w:rPr>
                <w:rFonts w:eastAsia="Batang"/>
                <w:sz w:val="18"/>
                <w:szCs w:val="18"/>
                <w:lang w:val="ro-RO"/>
              </w:rPr>
              <w:t xml:space="preserve">, </w:t>
            </w:r>
            <w:r w:rsidR="002C0C04" w:rsidRPr="002C0C04">
              <w:rPr>
                <w:rFonts w:ascii="Calibri" w:eastAsia="Batang" w:hAnsi="Calibri"/>
                <w:sz w:val="18"/>
                <w:szCs w:val="18"/>
                <w:lang w:val="ro-RO"/>
              </w:rPr>
              <w:t>Teoria probabilităților şi statistică aplicată</w:t>
            </w:r>
            <w:r w:rsidR="002C0C04" w:rsidRPr="002C0C04">
              <w:rPr>
                <w:rFonts w:eastAsia="Batang"/>
                <w:sz w:val="18"/>
                <w:szCs w:val="18"/>
                <w:lang w:val="ro-RO"/>
              </w:rPr>
              <w:t xml:space="preserve">, </w:t>
            </w:r>
            <w:r w:rsidR="006D0EF2">
              <w:rPr>
                <w:rFonts w:eastAsia="Batang"/>
                <w:sz w:val="18"/>
                <w:szCs w:val="18"/>
                <w:lang w:val="ro-RO"/>
              </w:rPr>
              <w:t xml:space="preserve">contabilitate de gestiune și calculația costurilor, Finanțe și creditare, </w:t>
            </w:r>
            <w:r w:rsidR="002C0C04" w:rsidRPr="002C0C04">
              <w:rPr>
                <w:rFonts w:eastAsia="Batang"/>
                <w:sz w:val="18"/>
                <w:szCs w:val="18"/>
                <w:lang w:val="ro-RO"/>
              </w:rPr>
              <w:t>C</w:t>
            </w:r>
            <w:r w:rsidR="006F739A" w:rsidRPr="002C0C04">
              <w:rPr>
                <w:rFonts w:eastAsia="Batang"/>
                <w:sz w:val="18"/>
                <w:szCs w:val="18"/>
                <w:lang w:val="ro-RO"/>
              </w:rPr>
              <w:t>ercet</w:t>
            </w:r>
            <w:r w:rsidR="002C0C04" w:rsidRPr="002C0C04">
              <w:rPr>
                <w:rFonts w:eastAsia="Batang"/>
                <w:sz w:val="18"/>
                <w:szCs w:val="18"/>
                <w:lang w:val="ro-RO"/>
              </w:rPr>
              <w:t>are</w:t>
            </w:r>
            <w:r w:rsidR="006F739A" w:rsidRPr="002C0C04">
              <w:rPr>
                <w:rFonts w:eastAsia="Batang"/>
                <w:sz w:val="18"/>
                <w:szCs w:val="18"/>
                <w:lang w:val="ro-RO"/>
              </w:rPr>
              <w:t xml:space="preserve"> operațional</w:t>
            </w:r>
            <w:r w:rsidR="002C0C04" w:rsidRPr="002C0C04">
              <w:rPr>
                <w:rFonts w:eastAsia="Batang"/>
                <w:sz w:val="18"/>
                <w:szCs w:val="18"/>
                <w:lang w:val="ro-RO"/>
              </w:rPr>
              <w:t>ă</w:t>
            </w:r>
          </w:p>
        </w:tc>
      </w:tr>
      <w:tr w:rsidR="00DF07DF" w:rsidRPr="003846B5" w14:paraId="1D767B22" w14:textId="77777777" w:rsidTr="00D36AEA">
        <w:trPr>
          <w:trHeight w:val="169"/>
        </w:trPr>
        <w:tc>
          <w:tcPr>
            <w:tcW w:w="2127" w:type="dxa"/>
            <w:tcBorders>
              <w:top w:val="single" w:sz="4" w:space="0" w:color="auto"/>
              <w:left w:val="double" w:sz="6" w:space="0" w:color="auto"/>
              <w:bottom w:val="double" w:sz="6" w:space="0" w:color="auto"/>
              <w:right w:val="single" w:sz="4" w:space="0" w:color="auto"/>
            </w:tcBorders>
          </w:tcPr>
          <w:p w14:paraId="6467A266" w14:textId="77777777" w:rsidR="00DF07DF" w:rsidRPr="00B06EAD" w:rsidRDefault="00DF07DF" w:rsidP="00B06EAD">
            <w:pPr>
              <w:ind w:left="397" w:hanging="397"/>
              <w:jc w:val="both"/>
              <w:rPr>
                <w:sz w:val="18"/>
                <w:szCs w:val="18"/>
                <w:lang w:val="ro-RO"/>
              </w:rPr>
            </w:pPr>
            <w:r w:rsidRPr="00B06EAD">
              <w:rPr>
                <w:b/>
                <w:sz w:val="18"/>
                <w:szCs w:val="18"/>
                <w:lang w:val="ro-RO"/>
              </w:rPr>
              <w:t>4.2</w:t>
            </w:r>
            <w:r w:rsidR="003F1279" w:rsidRPr="00B06EAD">
              <w:rPr>
                <w:b/>
                <w:sz w:val="18"/>
                <w:szCs w:val="18"/>
                <w:lang w:val="ro-RO"/>
              </w:rPr>
              <w:t>.</w:t>
            </w:r>
            <w:r w:rsidRPr="00B06EAD">
              <w:rPr>
                <w:sz w:val="18"/>
                <w:szCs w:val="18"/>
                <w:lang w:val="ro-RO"/>
              </w:rPr>
              <w:t xml:space="preserve"> de </w:t>
            </w:r>
            <w:r w:rsidR="007C6BA4" w:rsidRPr="00B06EAD">
              <w:rPr>
                <w:sz w:val="18"/>
                <w:szCs w:val="18"/>
                <w:lang w:val="ro-RO"/>
              </w:rPr>
              <w:t>rezultate ale învățării</w:t>
            </w:r>
          </w:p>
        </w:tc>
        <w:tc>
          <w:tcPr>
            <w:tcW w:w="8079" w:type="dxa"/>
            <w:tcBorders>
              <w:top w:val="single" w:sz="4" w:space="0" w:color="auto"/>
              <w:left w:val="single" w:sz="4" w:space="0" w:color="auto"/>
              <w:bottom w:val="double" w:sz="6" w:space="0" w:color="auto"/>
              <w:right w:val="double" w:sz="6" w:space="0" w:color="auto"/>
            </w:tcBorders>
          </w:tcPr>
          <w:p w14:paraId="3A282A86" w14:textId="77777777" w:rsidR="00DF07DF" w:rsidRPr="006D0EF2" w:rsidRDefault="000D2C24" w:rsidP="00B06EAD">
            <w:pPr>
              <w:numPr>
                <w:ilvl w:val="0"/>
                <w:numId w:val="1"/>
              </w:numPr>
              <w:rPr>
                <w:rFonts w:eastAsia="Batang"/>
                <w:sz w:val="18"/>
                <w:szCs w:val="18"/>
                <w:lang w:val="ro-RO"/>
              </w:rPr>
            </w:pPr>
            <w:r w:rsidRPr="006D0EF2">
              <w:rPr>
                <w:rFonts w:eastAsia="Batang"/>
                <w:sz w:val="18"/>
                <w:szCs w:val="18"/>
                <w:lang w:val="ro-RO"/>
              </w:rPr>
              <w:t xml:space="preserve">Capacitatea de </w:t>
            </w:r>
            <w:r w:rsidR="006D0EF2" w:rsidRPr="006D0EF2">
              <w:rPr>
                <w:rFonts w:ascii="Calibri" w:hAnsi="Calibri"/>
                <w:i/>
                <w:sz w:val="18"/>
                <w:szCs w:val="18"/>
                <w:lang w:val="ro-RO"/>
              </w:rPr>
              <w:t>efectuarea de calcule, demonstrații și aplicații, pentru rezolvarea de sarcini specifice ingineriei și managementului  pe baza cunoștințelor din științele  fundamentale;</w:t>
            </w:r>
          </w:p>
          <w:p w14:paraId="674E3C3E" w14:textId="601ED786" w:rsidR="006D0EF2" w:rsidRPr="006D0EF2" w:rsidRDefault="006D0EF2" w:rsidP="00B06EAD">
            <w:pPr>
              <w:numPr>
                <w:ilvl w:val="0"/>
                <w:numId w:val="1"/>
              </w:numPr>
              <w:rPr>
                <w:rFonts w:eastAsia="Batang"/>
                <w:sz w:val="18"/>
                <w:szCs w:val="18"/>
                <w:lang w:val="ro-RO"/>
              </w:rPr>
            </w:pPr>
            <w:r w:rsidRPr="006D0EF2">
              <w:rPr>
                <w:rFonts w:ascii="Calibri" w:hAnsi="Calibri"/>
                <w:i/>
                <w:sz w:val="18"/>
                <w:szCs w:val="18"/>
                <w:lang w:val="ro-RO"/>
              </w:rPr>
              <w:t>Elaborarea și interpretarea documentației grafice tehnico-economice.</w:t>
            </w:r>
          </w:p>
        </w:tc>
      </w:tr>
    </w:tbl>
    <w:p w14:paraId="5A39BBE3" w14:textId="77777777" w:rsidR="00DF07DF" w:rsidRPr="00A40349" w:rsidRDefault="00DF07DF" w:rsidP="00B06EAD">
      <w:pPr>
        <w:rPr>
          <w:b/>
          <w:sz w:val="16"/>
          <w:szCs w:val="16"/>
          <w:lang w:val="ro-RO"/>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512"/>
      </w:tblGrid>
      <w:tr w:rsidR="009304E6" w:rsidRPr="003846B5" w14:paraId="1589804C" w14:textId="77777777" w:rsidTr="009304E6">
        <w:trPr>
          <w:trHeight w:val="169"/>
        </w:trPr>
        <w:tc>
          <w:tcPr>
            <w:tcW w:w="10206" w:type="dxa"/>
            <w:gridSpan w:val="2"/>
            <w:tcBorders>
              <w:top w:val="nil"/>
              <w:left w:val="nil"/>
              <w:bottom w:val="double" w:sz="6" w:space="0" w:color="auto"/>
              <w:right w:val="nil"/>
            </w:tcBorders>
          </w:tcPr>
          <w:p w14:paraId="4AA4A686" w14:textId="77777777" w:rsidR="009304E6" w:rsidRPr="00A40349" w:rsidRDefault="009304E6" w:rsidP="00B06EAD">
            <w:pPr>
              <w:rPr>
                <w:b/>
                <w:sz w:val="20"/>
                <w:lang w:val="ro-RO"/>
              </w:rPr>
            </w:pPr>
            <w:r w:rsidRPr="00A40349">
              <w:rPr>
                <w:b/>
                <w:sz w:val="20"/>
                <w:lang w:val="ro-RO"/>
              </w:rPr>
              <w:t xml:space="preserve">5. </w:t>
            </w:r>
            <w:r w:rsidR="007C6BA4" w:rsidRPr="00A40349">
              <w:rPr>
                <w:b/>
                <w:sz w:val="20"/>
                <w:szCs w:val="20"/>
                <w:lang w:val="ro-RO"/>
              </w:rPr>
              <w:t>Condiții</w:t>
            </w:r>
            <w:r w:rsidRPr="00A40349">
              <w:rPr>
                <w:b/>
                <w:sz w:val="20"/>
                <w:szCs w:val="20"/>
                <w:lang w:val="ro-RO"/>
              </w:rPr>
              <w:t xml:space="preserve"> </w:t>
            </w:r>
            <w:r w:rsidR="007C6BA4" w:rsidRPr="00A40349">
              <w:rPr>
                <w:b/>
                <w:sz w:val="20"/>
                <w:szCs w:val="20"/>
                <w:lang w:val="ro-RO"/>
              </w:rPr>
              <w:t>necesare pentru desfășurarea optimă a activităților didactice</w:t>
            </w:r>
            <w:r w:rsidR="007C6BA4" w:rsidRPr="00A40349">
              <w:rPr>
                <w:lang w:val="ro-RO"/>
              </w:rPr>
              <w:t xml:space="preserve"> </w:t>
            </w:r>
            <w:r w:rsidRPr="00A40349">
              <w:rPr>
                <w:sz w:val="20"/>
                <w:szCs w:val="20"/>
                <w:lang w:val="ro-RO"/>
              </w:rPr>
              <w:t xml:space="preserve">(acolo unde este cazul) </w:t>
            </w:r>
          </w:p>
        </w:tc>
      </w:tr>
      <w:tr w:rsidR="009304E6" w:rsidRPr="0076011F" w14:paraId="74C24568" w14:textId="77777777" w:rsidTr="002F2150">
        <w:trPr>
          <w:trHeight w:val="169"/>
        </w:trPr>
        <w:tc>
          <w:tcPr>
            <w:tcW w:w="2694" w:type="dxa"/>
            <w:tcBorders>
              <w:top w:val="double" w:sz="6" w:space="0" w:color="auto"/>
              <w:left w:val="double" w:sz="6" w:space="0" w:color="auto"/>
              <w:bottom w:val="single" w:sz="4" w:space="0" w:color="auto"/>
              <w:right w:val="single" w:sz="4" w:space="0" w:color="auto"/>
            </w:tcBorders>
          </w:tcPr>
          <w:p w14:paraId="11CFD46C" w14:textId="77777777" w:rsidR="009304E6" w:rsidRPr="00B06EAD" w:rsidRDefault="009304E6" w:rsidP="00B06EAD">
            <w:pPr>
              <w:ind w:left="340" w:hanging="340"/>
              <w:rPr>
                <w:sz w:val="18"/>
                <w:szCs w:val="18"/>
                <w:lang w:val="ro-RO"/>
              </w:rPr>
            </w:pPr>
            <w:r w:rsidRPr="00B06EAD">
              <w:rPr>
                <w:b/>
                <w:sz w:val="18"/>
                <w:szCs w:val="18"/>
                <w:lang w:val="ro-RO"/>
              </w:rPr>
              <w:t>5.1.</w:t>
            </w:r>
            <w:r w:rsidRPr="00B06EAD">
              <w:rPr>
                <w:sz w:val="18"/>
                <w:szCs w:val="18"/>
                <w:lang w:val="ro-RO"/>
              </w:rPr>
              <w:t xml:space="preserve"> </w:t>
            </w:r>
            <w:r w:rsidR="007C6BA4" w:rsidRPr="00B06EAD">
              <w:rPr>
                <w:sz w:val="18"/>
                <w:szCs w:val="18"/>
                <w:lang w:val="ro-RO"/>
              </w:rPr>
              <w:t>Curs</w:t>
            </w:r>
            <w:r w:rsidRPr="00B06EAD">
              <w:rPr>
                <w:sz w:val="18"/>
                <w:szCs w:val="18"/>
                <w:lang w:val="ro-RO"/>
              </w:rPr>
              <w:t xml:space="preserve"> </w:t>
            </w:r>
          </w:p>
        </w:tc>
        <w:tc>
          <w:tcPr>
            <w:tcW w:w="7512" w:type="dxa"/>
            <w:tcBorders>
              <w:top w:val="double" w:sz="6" w:space="0" w:color="auto"/>
              <w:left w:val="single" w:sz="4" w:space="0" w:color="auto"/>
              <w:bottom w:val="single" w:sz="4" w:space="0" w:color="auto"/>
              <w:right w:val="double" w:sz="6" w:space="0" w:color="auto"/>
            </w:tcBorders>
          </w:tcPr>
          <w:p w14:paraId="5965F516" w14:textId="1011F285" w:rsidR="009304E6" w:rsidRPr="00B06EAD" w:rsidRDefault="009304E6" w:rsidP="00B06EAD">
            <w:pPr>
              <w:numPr>
                <w:ilvl w:val="0"/>
                <w:numId w:val="1"/>
              </w:numPr>
              <w:rPr>
                <w:sz w:val="18"/>
                <w:szCs w:val="18"/>
                <w:lang w:val="ro-RO"/>
              </w:rPr>
            </w:pPr>
            <w:r w:rsidRPr="00B06EAD">
              <w:rPr>
                <w:sz w:val="18"/>
                <w:szCs w:val="18"/>
                <w:lang w:val="ro-RO"/>
              </w:rPr>
              <w:t xml:space="preserve">Existenţa unui amfiteatru dotat corespunzător </w:t>
            </w:r>
            <w:r w:rsidR="000D2C24" w:rsidRPr="00B06EAD">
              <w:rPr>
                <w:sz w:val="18"/>
                <w:szCs w:val="18"/>
                <w:lang w:val="ro-RO"/>
              </w:rPr>
              <w:t xml:space="preserve">(inclusiv videoproiector) </w:t>
            </w:r>
            <w:r w:rsidRPr="00B06EAD">
              <w:rPr>
                <w:sz w:val="18"/>
                <w:szCs w:val="18"/>
                <w:lang w:val="ro-RO"/>
              </w:rPr>
              <w:t>care să asigure minim 1 m</w:t>
            </w:r>
            <w:r w:rsidRPr="00B06EAD">
              <w:rPr>
                <w:sz w:val="18"/>
                <w:szCs w:val="18"/>
                <w:vertAlign w:val="superscript"/>
                <w:lang w:val="ro-RO"/>
              </w:rPr>
              <w:t>2</w:t>
            </w:r>
            <w:r w:rsidR="00D67368" w:rsidRPr="00B06EAD">
              <w:rPr>
                <w:sz w:val="18"/>
                <w:szCs w:val="18"/>
                <w:lang w:val="ro-RO"/>
              </w:rPr>
              <w:t>/student</w:t>
            </w:r>
            <w:r w:rsidR="0076011F">
              <w:rPr>
                <w:sz w:val="18"/>
                <w:szCs w:val="18"/>
                <w:lang w:val="ro-RO"/>
              </w:rPr>
              <w:t>: Amfiteatrul CD008</w:t>
            </w:r>
          </w:p>
        </w:tc>
      </w:tr>
      <w:tr w:rsidR="009304E6" w:rsidRPr="005445FC" w14:paraId="774FDD43" w14:textId="77777777" w:rsidTr="002F2150">
        <w:trPr>
          <w:trHeight w:val="169"/>
        </w:trPr>
        <w:tc>
          <w:tcPr>
            <w:tcW w:w="2694" w:type="dxa"/>
            <w:tcBorders>
              <w:top w:val="single" w:sz="4" w:space="0" w:color="auto"/>
              <w:left w:val="double" w:sz="6" w:space="0" w:color="auto"/>
              <w:bottom w:val="double" w:sz="6" w:space="0" w:color="auto"/>
              <w:right w:val="single" w:sz="4" w:space="0" w:color="auto"/>
            </w:tcBorders>
          </w:tcPr>
          <w:p w14:paraId="7B7DC914" w14:textId="77777777" w:rsidR="009304E6" w:rsidRPr="00B06EAD" w:rsidRDefault="009304E6" w:rsidP="00B06EAD">
            <w:pPr>
              <w:ind w:left="340" w:hanging="340"/>
              <w:rPr>
                <w:sz w:val="18"/>
                <w:szCs w:val="18"/>
                <w:lang w:val="ro-RO"/>
              </w:rPr>
            </w:pPr>
            <w:r w:rsidRPr="00B06EAD">
              <w:rPr>
                <w:b/>
                <w:sz w:val="18"/>
                <w:szCs w:val="18"/>
                <w:lang w:val="ro-RO"/>
              </w:rPr>
              <w:t>5.2.</w:t>
            </w:r>
            <w:r w:rsidRPr="00B06EAD">
              <w:rPr>
                <w:sz w:val="18"/>
                <w:szCs w:val="18"/>
                <w:lang w:val="ro-RO"/>
              </w:rPr>
              <w:t xml:space="preserve"> </w:t>
            </w:r>
            <w:r w:rsidR="007C6BA4" w:rsidRPr="00B06EAD">
              <w:rPr>
                <w:sz w:val="18"/>
                <w:szCs w:val="18"/>
                <w:lang w:val="ro-RO"/>
              </w:rPr>
              <w:t>Laborator</w:t>
            </w:r>
          </w:p>
        </w:tc>
        <w:tc>
          <w:tcPr>
            <w:tcW w:w="7512" w:type="dxa"/>
            <w:tcBorders>
              <w:top w:val="single" w:sz="4" w:space="0" w:color="auto"/>
              <w:left w:val="single" w:sz="4" w:space="0" w:color="auto"/>
              <w:bottom w:val="double" w:sz="6" w:space="0" w:color="auto"/>
              <w:right w:val="double" w:sz="6" w:space="0" w:color="auto"/>
            </w:tcBorders>
          </w:tcPr>
          <w:p w14:paraId="3482BACD" w14:textId="15798E70" w:rsidR="00A6744E" w:rsidRPr="002F2150" w:rsidRDefault="009304E6" w:rsidP="002F2150">
            <w:pPr>
              <w:numPr>
                <w:ilvl w:val="0"/>
                <w:numId w:val="1"/>
              </w:numPr>
              <w:jc w:val="both"/>
              <w:rPr>
                <w:sz w:val="18"/>
                <w:szCs w:val="18"/>
                <w:lang w:val="ro-RO"/>
              </w:rPr>
            </w:pPr>
            <w:r w:rsidRPr="00B06EAD">
              <w:rPr>
                <w:sz w:val="18"/>
                <w:szCs w:val="18"/>
                <w:lang w:val="ro-RO"/>
              </w:rPr>
              <w:t xml:space="preserve">Existenţa unui laborator dotat corespunzător </w:t>
            </w:r>
            <w:r w:rsidR="00A6744E" w:rsidRPr="00B06EAD">
              <w:rPr>
                <w:sz w:val="18"/>
                <w:szCs w:val="18"/>
                <w:lang w:val="ro-RO"/>
              </w:rPr>
              <w:t>(echipamente măsurare dimensională, rugozitate, filete, roți dințate, precizie de formă, precizie de poziție relativă etc.) care</w:t>
            </w:r>
            <w:r w:rsidRPr="00B06EAD">
              <w:rPr>
                <w:sz w:val="18"/>
                <w:szCs w:val="18"/>
                <w:lang w:val="ro-RO"/>
              </w:rPr>
              <w:t xml:space="preserve"> să asigure minim </w:t>
            </w:r>
            <w:r w:rsidR="00A6744E" w:rsidRPr="00B06EAD">
              <w:rPr>
                <w:sz w:val="18"/>
                <w:szCs w:val="18"/>
                <w:lang w:val="ro-RO"/>
              </w:rPr>
              <w:t>4</w:t>
            </w:r>
            <w:r w:rsidRPr="00B06EAD">
              <w:rPr>
                <w:sz w:val="18"/>
                <w:szCs w:val="18"/>
                <w:lang w:val="ro-RO"/>
              </w:rPr>
              <w:t xml:space="preserve"> m</w:t>
            </w:r>
            <w:r w:rsidRPr="00B06EAD">
              <w:rPr>
                <w:sz w:val="18"/>
                <w:szCs w:val="18"/>
                <w:vertAlign w:val="superscript"/>
                <w:lang w:val="ro-RO"/>
              </w:rPr>
              <w:t>2</w:t>
            </w:r>
            <w:r w:rsidR="00D67368" w:rsidRPr="00B06EAD">
              <w:rPr>
                <w:sz w:val="18"/>
                <w:szCs w:val="18"/>
                <w:lang w:val="ro-RO"/>
              </w:rPr>
              <w:t>/student</w:t>
            </w:r>
            <w:r w:rsidR="0076011F">
              <w:rPr>
                <w:sz w:val="18"/>
                <w:szCs w:val="18"/>
                <w:lang w:val="ro-RO"/>
              </w:rPr>
              <w:t>: Laborator de dezvoltarea produselor, CO03</w:t>
            </w:r>
          </w:p>
        </w:tc>
      </w:tr>
    </w:tbl>
    <w:p w14:paraId="41C8F396" w14:textId="77777777" w:rsidR="009304E6" w:rsidRPr="00A40349" w:rsidRDefault="009304E6" w:rsidP="00B06EAD">
      <w:pPr>
        <w:rPr>
          <w:b/>
          <w:sz w:val="16"/>
          <w:szCs w:val="16"/>
          <w:lang w:val="ro-RO"/>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94"/>
        <w:gridCol w:w="8363"/>
      </w:tblGrid>
      <w:tr w:rsidR="0004713B" w:rsidRPr="00A40349" w14:paraId="3D1C3E99" w14:textId="77777777">
        <w:trPr>
          <w:trHeight w:val="169"/>
        </w:trPr>
        <w:tc>
          <w:tcPr>
            <w:tcW w:w="10257" w:type="dxa"/>
            <w:gridSpan w:val="2"/>
            <w:tcBorders>
              <w:top w:val="nil"/>
              <w:left w:val="nil"/>
              <w:bottom w:val="double" w:sz="6" w:space="0" w:color="auto"/>
              <w:right w:val="nil"/>
            </w:tcBorders>
          </w:tcPr>
          <w:p w14:paraId="702B3256" w14:textId="77777777" w:rsidR="00F4393F" w:rsidRPr="00B06EAD" w:rsidRDefault="000956BF" w:rsidP="00B06EAD">
            <w:pPr>
              <w:ind w:left="227" w:hanging="227"/>
              <w:rPr>
                <w:sz w:val="20"/>
                <w:lang w:val="ro-RO"/>
              </w:rPr>
            </w:pPr>
            <w:r w:rsidRPr="00A40349">
              <w:rPr>
                <w:b/>
                <w:sz w:val="20"/>
                <w:lang w:val="ro-RO"/>
              </w:rPr>
              <w:t>6</w:t>
            </w:r>
            <w:r w:rsidR="0004713B" w:rsidRPr="00A40349">
              <w:rPr>
                <w:b/>
                <w:sz w:val="20"/>
                <w:lang w:val="ro-RO"/>
              </w:rPr>
              <w:t>. Obiectiv</w:t>
            </w:r>
            <w:r w:rsidR="002F2150">
              <w:rPr>
                <w:b/>
                <w:sz w:val="20"/>
                <w:lang w:val="ro-RO"/>
              </w:rPr>
              <w:t>ul</w:t>
            </w:r>
            <w:r w:rsidR="0004713B" w:rsidRPr="00A40349">
              <w:rPr>
                <w:b/>
                <w:sz w:val="20"/>
                <w:lang w:val="ro-RO"/>
              </w:rPr>
              <w:t xml:space="preserve"> </w:t>
            </w:r>
            <w:r w:rsidR="002F2150">
              <w:rPr>
                <w:b/>
                <w:sz w:val="20"/>
                <w:lang w:val="ro-RO"/>
              </w:rPr>
              <w:t>general</w:t>
            </w:r>
          </w:p>
        </w:tc>
      </w:tr>
      <w:tr w:rsidR="0004713B" w:rsidRPr="005445FC" w14:paraId="5AE070EB" w14:textId="77777777">
        <w:trPr>
          <w:trHeight w:val="169"/>
        </w:trPr>
        <w:tc>
          <w:tcPr>
            <w:tcW w:w="1894" w:type="dxa"/>
            <w:tcBorders>
              <w:top w:val="double" w:sz="6" w:space="0" w:color="auto"/>
              <w:left w:val="double" w:sz="6" w:space="0" w:color="auto"/>
              <w:bottom w:val="single" w:sz="4" w:space="0" w:color="auto"/>
              <w:right w:val="single" w:sz="4" w:space="0" w:color="auto"/>
            </w:tcBorders>
            <w:shd w:val="clear" w:color="auto" w:fill="FFFFFF"/>
          </w:tcPr>
          <w:p w14:paraId="48B6CDC9" w14:textId="77777777" w:rsidR="0004713B" w:rsidRPr="006F7B2B" w:rsidRDefault="000956BF" w:rsidP="00B06EAD">
            <w:pPr>
              <w:ind w:left="340" w:hanging="340"/>
              <w:rPr>
                <w:sz w:val="18"/>
                <w:szCs w:val="18"/>
                <w:lang w:val="ro-RO"/>
              </w:rPr>
            </w:pPr>
            <w:r w:rsidRPr="006F7B2B">
              <w:rPr>
                <w:b/>
                <w:sz w:val="18"/>
                <w:szCs w:val="18"/>
                <w:lang w:val="ro-RO"/>
              </w:rPr>
              <w:t>6</w:t>
            </w:r>
            <w:r w:rsidR="0004713B" w:rsidRPr="006F7B2B">
              <w:rPr>
                <w:b/>
                <w:sz w:val="18"/>
                <w:szCs w:val="18"/>
                <w:lang w:val="ro-RO"/>
              </w:rPr>
              <w:t>.1.</w:t>
            </w:r>
            <w:r w:rsidR="0004713B" w:rsidRPr="006F7B2B">
              <w:rPr>
                <w:sz w:val="18"/>
                <w:szCs w:val="18"/>
                <w:lang w:val="ro-RO"/>
              </w:rPr>
              <w:t xml:space="preserve"> Obiectivul general al disciplinei</w:t>
            </w:r>
          </w:p>
        </w:tc>
        <w:tc>
          <w:tcPr>
            <w:tcW w:w="8363" w:type="dxa"/>
            <w:tcBorders>
              <w:top w:val="double" w:sz="6" w:space="0" w:color="auto"/>
              <w:left w:val="single" w:sz="4" w:space="0" w:color="auto"/>
              <w:bottom w:val="single" w:sz="4" w:space="0" w:color="auto"/>
              <w:right w:val="double" w:sz="6" w:space="0" w:color="auto"/>
            </w:tcBorders>
            <w:shd w:val="clear" w:color="auto" w:fill="FFFFFF"/>
          </w:tcPr>
          <w:p w14:paraId="1CCC48A4" w14:textId="77777777" w:rsidR="0076011F" w:rsidRPr="0076011F" w:rsidRDefault="0004713B" w:rsidP="00B06EAD">
            <w:pPr>
              <w:numPr>
                <w:ilvl w:val="0"/>
                <w:numId w:val="4"/>
              </w:numPr>
              <w:jc w:val="both"/>
              <w:rPr>
                <w:sz w:val="18"/>
                <w:szCs w:val="18"/>
                <w:lang w:val="ro-RO"/>
              </w:rPr>
            </w:pPr>
            <w:r w:rsidRPr="006F7B2B">
              <w:rPr>
                <w:spacing w:val="-4"/>
                <w:sz w:val="18"/>
                <w:szCs w:val="18"/>
                <w:lang w:val="ro-RO"/>
              </w:rPr>
              <w:t xml:space="preserve">Cunoașterea bazelor teoretice </w:t>
            </w:r>
            <w:r w:rsidR="0076011F" w:rsidRPr="0076011F">
              <w:rPr>
                <w:sz w:val="18"/>
                <w:lang w:val="ro-RO"/>
              </w:rPr>
              <w:t>conceptelor și a terminologiei utilizate în analiza eficienței proiectelor de investiții</w:t>
            </w:r>
            <w:r w:rsidR="0076011F">
              <w:rPr>
                <w:sz w:val="18"/>
                <w:lang w:val="ro-RO"/>
              </w:rPr>
              <w:t>;</w:t>
            </w:r>
          </w:p>
          <w:p w14:paraId="23FCF81F" w14:textId="77777777" w:rsidR="0076011F" w:rsidRPr="0076011F" w:rsidRDefault="0076011F" w:rsidP="00B06EAD">
            <w:pPr>
              <w:numPr>
                <w:ilvl w:val="0"/>
                <w:numId w:val="4"/>
              </w:numPr>
              <w:jc w:val="both"/>
              <w:rPr>
                <w:sz w:val="18"/>
                <w:szCs w:val="18"/>
                <w:lang w:val="ro-RO"/>
              </w:rPr>
            </w:pPr>
            <w:r>
              <w:rPr>
                <w:sz w:val="18"/>
                <w:lang w:val="ro-RO"/>
              </w:rPr>
              <w:t>Cunoașterea</w:t>
            </w:r>
            <w:r w:rsidRPr="0076011F">
              <w:rPr>
                <w:sz w:val="18"/>
                <w:lang w:val="ro-RO"/>
              </w:rPr>
              <w:t xml:space="preserve"> procesul</w:t>
            </w:r>
            <w:r>
              <w:rPr>
                <w:sz w:val="18"/>
                <w:lang w:val="ro-RO"/>
              </w:rPr>
              <w:t>ui</w:t>
            </w:r>
            <w:r w:rsidRPr="0076011F">
              <w:rPr>
                <w:sz w:val="18"/>
                <w:lang w:val="ro-RO"/>
              </w:rPr>
              <w:t xml:space="preserve"> de determinare a cash-flow-urilor unei întreprinderi și de calcul al principalilor indicatori ai eficienței proiectelor de investiții în inginerie; </w:t>
            </w:r>
          </w:p>
          <w:p w14:paraId="44987680" w14:textId="6A085A95" w:rsidR="0004713B" w:rsidRPr="006F7B2B" w:rsidRDefault="0076011F" w:rsidP="00B06EAD">
            <w:pPr>
              <w:numPr>
                <w:ilvl w:val="0"/>
                <w:numId w:val="4"/>
              </w:numPr>
              <w:jc w:val="both"/>
              <w:rPr>
                <w:sz w:val="18"/>
                <w:szCs w:val="18"/>
                <w:lang w:val="ro-RO"/>
              </w:rPr>
            </w:pPr>
            <w:r>
              <w:rPr>
                <w:sz w:val="18"/>
                <w:lang w:val="ro-RO"/>
              </w:rPr>
              <w:t xml:space="preserve">Cunoașterea </w:t>
            </w:r>
            <w:r w:rsidRPr="0076011F">
              <w:rPr>
                <w:sz w:val="18"/>
                <w:lang w:val="ro-RO"/>
              </w:rPr>
              <w:t>conceptelor și terminologiei utilizate în analiza finanțării proiectelor de investiții.</w:t>
            </w:r>
          </w:p>
        </w:tc>
      </w:tr>
      <w:tr w:rsidR="0004713B" w:rsidRPr="005445FC" w14:paraId="55846A10" w14:textId="77777777">
        <w:trPr>
          <w:trHeight w:val="169"/>
        </w:trPr>
        <w:tc>
          <w:tcPr>
            <w:tcW w:w="1894" w:type="dxa"/>
            <w:tcBorders>
              <w:top w:val="single" w:sz="4" w:space="0" w:color="auto"/>
              <w:left w:val="double" w:sz="6" w:space="0" w:color="auto"/>
              <w:bottom w:val="double" w:sz="6" w:space="0" w:color="auto"/>
              <w:right w:val="single" w:sz="4" w:space="0" w:color="auto"/>
            </w:tcBorders>
            <w:shd w:val="clear" w:color="auto" w:fill="FFFFFF"/>
          </w:tcPr>
          <w:p w14:paraId="29BF1F5E" w14:textId="77777777" w:rsidR="0004713B" w:rsidRPr="00B06EAD" w:rsidRDefault="000956BF" w:rsidP="00B06EAD">
            <w:pPr>
              <w:ind w:left="340" w:hanging="340"/>
              <w:rPr>
                <w:sz w:val="18"/>
                <w:szCs w:val="18"/>
                <w:lang w:val="ro-RO"/>
              </w:rPr>
            </w:pPr>
            <w:r w:rsidRPr="00B06EAD">
              <w:rPr>
                <w:b/>
                <w:sz w:val="18"/>
                <w:szCs w:val="18"/>
                <w:lang w:val="ro-RO"/>
              </w:rPr>
              <w:t>6</w:t>
            </w:r>
            <w:r w:rsidR="0004713B" w:rsidRPr="00B06EAD">
              <w:rPr>
                <w:b/>
                <w:sz w:val="18"/>
                <w:szCs w:val="18"/>
                <w:lang w:val="ro-RO"/>
              </w:rPr>
              <w:t>.2.</w:t>
            </w:r>
            <w:r w:rsidR="0004713B" w:rsidRPr="00B06EAD">
              <w:rPr>
                <w:sz w:val="18"/>
                <w:szCs w:val="18"/>
                <w:lang w:val="ro-RO"/>
              </w:rPr>
              <w:t xml:space="preserve"> Obiectivele specifice</w:t>
            </w:r>
          </w:p>
        </w:tc>
        <w:tc>
          <w:tcPr>
            <w:tcW w:w="8363" w:type="dxa"/>
            <w:tcBorders>
              <w:top w:val="single" w:sz="4" w:space="0" w:color="auto"/>
              <w:left w:val="single" w:sz="4" w:space="0" w:color="auto"/>
              <w:bottom w:val="double" w:sz="6" w:space="0" w:color="auto"/>
              <w:right w:val="double" w:sz="6" w:space="0" w:color="auto"/>
            </w:tcBorders>
            <w:shd w:val="clear" w:color="auto" w:fill="FFFFFF"/>
          </w:tcPr>
          <w:p w14:paraId="55FC7B80" w14:textId="77777777" w:rsidR="0076011F" w:rsidRPr="006B6D48" w:rsidRDefault="0076011F" w:rsidP="0076011F">
            <w:pPr>
              <w:numPr>
                <w:ilvl w:val="0"/>
                <w:numId w:val="5"/>
              </w:numPr>
              <w:spacing w:before="20"/>
              <w:jc w:val="both"/>
              <w:rPr>
                <w:rFonts w:ascii="Calibri" w:hAnsi="Calibri"/>
                <w:sz w:val="18"/>
                <w:lang w:val="ro-RO"/>
              </w:rPr>
            </w:pPr>
            <w:r>
              <w:rPr>
                <w:rFonts w:ascii="Calibri" w:hAnsi="Calibri"/>
                <w:sz w:val="18"/>
                <w:lang w:val="ro-RO"/>
              </w:rPr>
              <w:t>Î</w:t>
            </w:r>
            <w:r w:rsidRPr="004F3579">
              <w:rPr>
                <w:rFonts w:ascii="Calibri" w:hAnsi="Calibri"/>
                <w:sz w:val="18"/>
                <w:lang w:val="ro-RO"/>
              </w:rPr>
              <w:t>nsușirea metodologiei de selectare a variantei optime a unui proces sau sistem, dintr-o mulțime inițială cunoscută de variante tehnic posibile, pe baza unor criterii economice, atât în medii economice neinflaționiste, cât  și inflaționiste</w:t>
            </w:r>
            <w:r>
              <w:rPr>
                <w:rFonts w:ascii="Calibri" w:hAnsi="Calibri"/>
                <w:sz w:val="18"/>
                <w:lang w:val="ro-RO"/>
              </w:rPr>
              <w:t>;</w:t>
            </w:r>
          </w:p>
          <w:p w14:paraId="521AC773" w14:textId="77777777" w:rsidR="0076011F" w:rsidRDefault="0076011F" w:rsidP="0076011F">
            <w:pPr>
              <w:numPr>
                <w:ilvl w:val="0"/>
                <w:numId w:val="5"/>
              </w:numPr>
              <w:spacing w:before="20"/>
              <w:jc w:val="both"/>
              <w:rPr>
                <w:rFonts w:ascii="Calibri" w:hAnsi="Calibri"/>
                <w:sz w:val="18"/>
                <w:lang w:val="ro-RO"/>
              </w:rPr>
            </w:pPr>
            <w:r>
              <w:rPr>
                <w:rFonts w:ascii="Calibri" w:hAnsi="Calibri"/>
                <w:sz w:val="18"/>
                <w:lang w:val="ro-RO"/>
              </w:rPr>
              <w:lastRenderedPageBreak/>
              <w:t>Î</w:t>
            </w:r>
            <w:r w:rsidRPr="004F3579">
              <w:rPr>
                <w:rFonts w:ascii="Calibri" w:hAnsi="Calibri"/>
                <w:sz w:val="18"/>
                <w:lang w:val="ro-RO"/>
              </w:rPr>
              <w:t xml:space="preserve">nsușirea </w:t>
            </w:r>
            <w:r w:rsidRPr="008E61F4">
              <w:rPr>
                <w:rFonts w:ascii="Calibri" w:hAnsi="Calibri"/>
                <w:sz w:val="18"/>
                <w:lang w:val="ro-RO"/>
              </w:rPr>
              <w:t>cunoștințelor specifice necesare studiilor de analiză economică în cazul acțiunii principiului valorii în timp a banilor, în condiții reale, de modificare a ratei dobânzii și de acțiune a ratei inflației, cu aplicabilitate la situația concretă din România;</w:t>
            </w:r>
          </w:p>
          <w:p w14:paraId="68625A78" w14:textId="77777777" w:rsidR="0076011F" w:rsidRPr="006B6D48" w:rsidRDefault="0076011F" w:rsidP="0076011F">
            <w:pPr>
              <w:numPr>
                <w:ilvl w:val="0"/>
                <w:numId w:val="5"/>
              </w:numPr>
              <w:spacing w:before="20"/>
              <w:jc w:val="both"/>
              <w:rPr>
                <w:rFonts w:ascii="Calibri" w:hAnsi="Calibri"/>
                <w:sz w:val="18"/>
                <w:lang w:val="ro-RO"/>
              </w:rPr>
            </w:pPr>
            <w:r>
              <w:rPr>
                <w:rFonts w:ascii="Calibri" w:hAnsi="Calibri"/>
                <w:sz w:val="18"/>
                <w:lang w:val="ro-RO"/>
              </w:rPr>
              <w:t>Î</w:t>
            </w:r>
            <w:r w:rsidRPr="00CE0CB8">
              <w:rPr>
                <w:rFonts w:ascii="Calibri" w:hAnsi="Calibri"/>
                <w:sz w:val="18"/>
                <w:lang w:val="ro-RO"/>
              </w:rPr>
              <w:t>nsușirea</w:t>
            </w:r>
            <w:r w:rsidRPr="00125072">
              <w:rPr>
                <w:rFonts w:ascii="Calibri" w:hAnsi="Calibri"/>
                <w:sz w:val="18"/>
                <w:lang w:val="ro-RO"/>
              </w:rPr>
              <w:t xml:space="preserve"> metodologiei de comparare a diferitelor variante de proiecte de </w:t>
            </w:r>
            <w:r w:rsidRPr="00CE0CB8">
              <w:rPr>
                <w:rFonts w:ascii="Calibri" w:hAnsi="Calibri"/>
                <w:sz w:val="18"/>
                <w:lang w:val="ro-RO"/>
              </w:rPr>
              <w:t>investiții</w:t>
            </w:r>
            <w:r w:rsidRPr="00125072">
              <w:rPr>
                <w:rFonts w:ascii="Calibri" w:hAnsi="Calibri"/>
                <w:sz w:val="18"/>
                <w:lang w:val="ro-RO"/>
              </w:rPr>
              <w:t xml:space="preserve"> </w:t>
            </w:r>
            <w:r w:rsidRPr="00CE0CB8">
              <w:rPr>
                <w:rFonts w:ascii="Calibri" w:hAnsi="Calibri"/>
                <w:sz w:val="18"/>
                <w:lang w:val="ro-RO"/>
              </w:rPr>
              <w:t>și</w:t>
            </w:r>
            <w:r w:rsidRPr="00125072">
              <w:rPr>
                <w:rFonts w:ascii="Calibri" w:hAnsi="Calibri"/>
                <w:sz w:val="18"/>
                <w:lang w:val="ro-RO"/>
              </w:rPr>
              <w:t xml:space="preserve"> de selectare a variantei optime dintr-o </w:t>
            </w:r>
            <w:r w:rsidRPr="00CE0CB8">
              <w:rPr>
                <w:rFonts w:ascii="Calibri" w:hAnsi="Calibri"/>
                <w:sz w:val="18"/>
                <w:lang w:val="ro-RO"/>
              </w:rPr>
              <w:t>mulțime</w:t>
            </w:r>
            <w:r w:rsidRPr="00125072">
              <w:rPr>
                <w:rFonts w:ascii="Calibri" w:hAnsi="Calibri"/>
                <w:sz w:val="18"/>
                <w:lang w:val="ro-RO"/>
              </w:rPr>
              <w:t xml:space="preserve"> </w:t>
            </w:r>
            <w:r w:rsidRPr="00CE0CB8">
              <w:rPr>
                <w:rFonts w:ascii="Calibri" w:hAnsi="Calibri"/>
                <w:sz w:val="18"/>
                <w:lang w:val="ro-RO"/>
              </w:rPr>
              <w:t>inițială</w:t>
            </w:r>
            <w:r w:rsidRPr="00125072">
              <w:rPr>
                <w:rFonts w:ascii="Calibri" w:hAnsi="Calibri"/>
                <w:sz w:val="18"/>
                <w:lang w:val="ro-RO"/>
              </w:rPr>
              <w:t xml:space="preserve"> de variante fezabile, dobândirea </w:t>
            </w:r>
            <w:r w:rsidRPr="00CE0CB8">
              <w:rPr>
                <w:rFonts w:ascii="Calibri" w:hAnsi="Calibri"/>
                <w:sz w:val="18"/>
                <w:lang w:val="ro-RO"/>
              </w:rPr>
              <w:t>cunoștințelor</w:t>
            </w:r>
            <w:r w:rsidRPr="00125072">
              <w:rPr>
                <w:rFonts w:ascii="Calibri" w:hAnsi="Calibri"/>
                <w:sz w:val="18"/>
                <w:lang w:val="ro-RO"/>
              </w:rPr>
              <w:t xml:space="preserve"> specifice necesare studiilor de </w:t>
            </w:r>
            <w:r w:rsidRPr="00CE0CB8">
              <w:rPr>
                <w:rFonts w:ascii="Calibri" w:hAnsi="Calibri"/>
                <w:sz w:val="18"/>
                <w:lang w:val="ro-RO"/>
              </w:rPr>
              <w:t>analiză</w:t>
            </w:r>
            <w:r w:rsidRPr="00125072">
              <w:rPr>
                <w:rFonts w:ascii="Calibri" w:hAnsi="Calibri"/>
                <w:sz w:val="18"/>
                <w:lang w:val="ro-RO"/>
              </w:rPr>
              <w:t xml:space="preserve"> </w:t>
            </w:r>
            <w:r w:rsidRPr="00CE0CB8">
              <w:rPr>
                <w:rFonts w:ascii="Calibri" w:hAnsi="Calibri"/>
                <w:sz w:val="18"/>
                <w:lang w:val="ro-RO"/>
              </w:rPr>
              <w:t>economică</w:t>
            </w:r>
            <w:r w:rsidRPr="00125072">
              <w:rPr>
                <w:rFonts w:ascii="Calibri" w:hAnsi="Calibri"/>
                <w:sz w:val="18"/>
                <w:lang w:val="ro-RO"/>
              </w:rPr>
              <w:t xml:space="preserve"> în cazul prognozelor economice în medii incerte sau estimate probabilistic;</w:t>
            </w:r>
          </w:p>
          <w:p w14:paraId="2035A9AD" w14:textId="77777777" w:rsidR="0076011F" w:rsidRDefault="0076011F" w:rsidP="0076011F">
            <w:pPr>
              <w:numPr>
                <w:ilvl w:val="0"/>
                <w:numId w:val="5"/>
              </w:numPr>
              <w:spacing w:before="20"/>
              <w:jc w:val="both"/>
              <w:rPr>
                <w:rFonts w:ascii="Calibri" w:hAnsi="Calibri"/>
                <w:sz w:val="18"/>
                <w:lang w:val="ro-RO"/>
              </w:rPr>
            </w:pPr>
            <w:r>
              <w:rPr>
                <w:rFonts w:ascii="Calibri" w:hAnsi="Calibri"/>
                <w:sz w:val="18"/>
                <w:lang w:val="ro-RO"/>
              </w:rPr>
              <w:t>D</w:t>
            </w:r>
            <w:r w:rsidRPr="00CE0CB8">
              <w:rPr>
                <w:rFonts w:ascii="Calibri" w:hAnsi="Calibri"/>
                <w:sz w:val="18"/>
                <w:lang w:val="ro-RO"/>
              </w:rPr>
              <w:t xml:space="preserve">obândirea abilităților practice privind calculul cash-flow-urilor de exploatare și de gestiune ale întreprinderii; </w:t>
            </w:r>
          </w:p>
          <w:p w14:paraId="45BB23E5" w14:textId="77777777" w:rsidR="0076011F" w:rsidRDefault="0076011F" w:rsidP="0076011F">
            <w:pPr>
              <w:numPr>
                <w:ilvl w:val="0"/>
                <w:numId w:val="5"/>
              </w:numPr>
              <w:spacing w:before="20"/>
              <w:jc w:val="both"/>
              <w:rPr>
                <w:rFonts w:ascii="Calibri" w:hAnsi="Calibri"/>
                <w:sz w:val="18"/>
                <w:lang w:val="ro-RO"/>
              </w:rPr>
            </w:pPr>
            <w:r>
              <w:rPr>
                <w:rFonts w:ascii="Calibri" w:hAnsi="Calibri"/>
                <w:sz w:val="18"/>
                <w:lang w:val="ro-RO"/>
              </w:rPr>
              <w:t>Însușirea</w:t>
            </w:r>
            <w:r w:rsidRPr="00CE0CB8">
              <w:rPr>
                <w:rFonts w:ascii="Calibri" w:hAnsi="Calibri"/>
                <w:sz w:val="18"/>
                <w:lang w:val="ro-RO"/>
              </w:rPr>
              <w:t xml:space="preserve"> metodologiei de determinare a eficientei proiectelor de investiții în mediu cert, pe cazuri reale și de selectare a variantei optime, în regim asistat de calculator; </w:t>
            </w:r>
          </w:p>
          <w:p w14:paraId="1D5ECF96" w14:textId="375CDE0F" w:rsidR="0004713B" w:rsidRPr="00B06EAD" w:rsidRDefault="0076011F" w:rsidP="0076011F">
            <w:pPr>
              <w:widowControl w:val="0"/>
              <w:suppressAutoHyphens/>
              <w:autoSpaceDE w:val="0"/>
              <w:autoSpaceDN w:val="0"/>
              <w:ind w:left="340"/>
              <w:jc w:val="both"/>
              <w:rPr>
                <w:sz w:val="18"/>
                <w:szCs w:val="18"/>
                <w:lang w:val="ro-RO"/>
              </w:rPr>
            </w:pPr>
            <w:r>
              <w:rPr>
                <w:rFonts w:ascii="Calibri" w:hAnsi="Calibri"/>
                <w:sz w:val="18"/>
                <w:lang w:val="ro-RO"/>
              </w:rPr>
              <w:t>Însușirea</w:t>
            </w:r>
            <w:r w:rsidRPr="00CE0CB8">
              <w:rPr>
                <w:rFonts w:ascii="Calibri" w:hAnsi="Calibri"/>
                <w:sz w:val="18"/>
                <w:lang w:val="ro-RO"/>
              </w:rPr>
              <w:t xml:space="preserve"> metodologiei de determinare a eficientei proiectelor în mediu incert, pe cazuri reale şi de selectare a variantei optime</w:t>
            </w:r>
            <w:r>
              <w:rPr>
                <w:rFonts w:ascii="Calibri" w:hAnsi="Calibri"/>
                <w:sz w:val="18"/>
                <w:lang w:val="ro-RO"/>
              </w:rPr>
              <w:t xml:space="preserve"> în regim asistat de calculator.</w:t>
            </w:r>
          </w:p>
        </w:tc>
      </w:tr>
    </w:tbl>
    <w:p w14:paraId="72A3D3EC" w14:textId="77777777" w:rsidR="009304E6" w:rsidRPr="00A40349" w:rsidRDefault="009304E6">
      <w:pPr>
        <w:rPr>
          <w:b/>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9"/>
        <w:gridCol w:w="9355"/>
      </w:tblGrid>
      <w:tr w:rsidR="00210C83" w:rsidRPr="00A40349" w14:paraId="2264369A" w14:textId="77777777">
        <w:trPr>
          <w:cantSplit/>
        </w:trPr>
        <w:tc>
          <w:tcPr>
            <w:tcW w:w="10234" w:type="dxa"/>
            <w:gridSpan w:val="2"/>
            <w:tcBorders>
              <w:top w:val="nil"/>
              <w:left w:val="nil"/>
              <w:bottom w:val="double" w:sz="6" w:space="0" w:color="auto"/>
              <w:right w:val="nil"/>
            </w:tcBorders>
            <w:shd w:val="clear" w:color="auto" w:fill="FFFFFF"/>
          </w:tcPr>
          <w:p w14:paraId="13BB2AAD" w14:textId="77777777" w:rsidR="008042A9" w:rsidRPr="00B06EAD" w:rsidRDefault="000956BF" w:rsidP="00B06EAD">
            <w:pPr>
              <w:rPr>
                <w:b/>
                <w:i/>
                <w:color w:val="FF0000"/>
                <w:sz w:val="22"/>
                <w:szCs w:val="22"/>
                <w:vertAlign w:val="superscript"/>
                <w:lang w:val="ro-RO"/>
              </w:rPr>
            </w:pPr>
            <w:r w:rsidRPr="00A40349">
              <w:rPr>
                <w:b/>
                <w:sz w:val="20"/>
                <w:lang w:val="ro-RO"/>
              </w:rPr>
              <w:t>7</w:t>
            </w:r>
            <w:r w:rsidR="00210C83" w:rsidRPr="00A40349">
              <w:rPr>
                <w:b/>
                <w:sz w:val="20"/>
                <w:lang w:val="ro-RO"/>
              </w:rPr>
              <w:t xml:space="preserve">. </w:t>
            </w:r>
            <w:r w:rsidR="00FE1515" w:rsidRPr="00A40349">
              <w:rPr>
                <w:b/>
                <w:sz w:val="20"/>
                <w:lang w:val="ro-RO"/>
              </w:rPr>
              <w:t>Rezultatele învățării</w:t>
            </w:r>
          </w:p>
        </w:tc>
      </w:tr>
      <w:tr w:rsidR="001F559C" w:rsidRPr="005445FC" w14:paraId="1F15D5F5" w14:textId="77777777" w:rsidTr="001F559C">
        <w:trPr>
          <w:cantSplit/>
        </w:trPr>
        <w:tc>
          <w:tcPr>
            <w:tcW w:w="879" w:type="dxa"/>
            <w:tcBorders>
              <w:top w:val="double" w:sz="6" w:space="0" w:color="auto"/>
              <w:left w:val="double" w:sz="6" w:space="0" w:color="auto"/>
              <w:bottom w:val="double" w:sz="6" w:space="0" w:color="auto"/>
              <w:right w:val="single" w:sz="4" w:space="0" w:color="auto"/>
            </w:tcBorders>
            <w:shd w:val="clear" w:color="auto" w:fill="FFFFFF"/>
            <w:textDirection w:val="btLr"/>
            <w:vAlign w:val="center"/>
          </w:tcPr>
          <w:p w14:paraId="70660F5F" w14:textId="77777777" w:rsidR="00210C83" w:rsidRPr="001F559C" w:rsidRDefault="0088375C" w:rsidP="00930512">
            <w:pPr>
              <w:ind w:left="113" w:right="113"/>
              <w:jc w:val="center"/>
              <w:rPr>
                <w:b/>
                <w:sz w:val="18"/>
                <w:szCs w:val="18"/>
                <w:lang w:val="ro-RO"/>
              </w:rPr>
            </w:pPr>
            <w:r w:rsidRPr="001F559C">
              <w:rPr>
                <w:b/>
                <w:sz w:val="18"/>
                <w:szCs w:val="18"/>
                <w:lang w:val="ro-RO"/>
              </w:rPr>
              <w:t>Cunoștințe</w:t>
            </w:r>
          </w:p>
        </w:tc>
        <w:tc>
          <w:tcPr>
            <w:tcW w:w="9355" w:type="dxa"/>
            <w:tcBorders>
              <w:top w:val="double" w:sz="6" w:space="0" w:color="auto"/>
              <w:left w:val="single" w:sz="4" w:space="0" w:color="auto"/>
              <w:bottom w:val="double" w:sz="6" w:space="0" w:color="auto"/>
              <w:right w:val="double" w:sz="6" w:space="0" w:color="auto"/>
            </w:tcBorders>
            <w:shd w:val="clear" w:color="auto" w:fill="FFFFFF"/>
          </w:tcPr>
          <w:p w14:paraId="4395C276" w14:textId="6FF2EBB6" w:rsidR="003E5180" w:rsidRDefault="003E5180" w:rsidP="00DC5FC9">
            <w:pPr>
              <w:ind w:left="227" w:hanging="227"/>
              <w:jc w:val="both"/>
              <w:rPr>
                <w:sz w:val="18"/>
                <w:szCs w:val="18"/>
                <w:lang w:val="ro-RO"/>
              </w:rPr>
            </w:pPr>
            <w:r>
              <w:rPr>
                <w:sz w:val="18"/>
                <w:szCs w:val="18"/>
                <w:lang w:val="ro-RO"/>
              </w:rPr>
              <w:t>- cunoaște și înțelege cel</w:t>
            </w:r>
            <w:r w:rsidR="00266DB7">
              <w:rPr>
                <w:sz w:val="18"/>
                <w:szCs w:val="18"/>
                <w:lang w:val="ro-RO"/>
              </w:rPr>
              <w:t>e</w:t>
            </w:r>
            <w:r>
              <w:rPr>
                <w:sz w:val="18"/>
                <w:szCs w:val="18"/>
                <w:lang w:val="ro-RO"/>
              </w:rPr>
              <w:t xml:space="preserve"> nouă </w:t>
            </w:r>
            <w:r w:rsidRPr="00B868D3">
              <w:rPr>
                <w:sz w:val="18"/>
                <w:szCs w:val="18"/>
                <w:lang w:val="ro-RO"/>
              </w:rPr>
              <w:t xml:space="preserve">principii </w:t>
            </w:r>
            <w:r>
              <w:rPr>
                <w:sz w:val="18"/>
                <w:szCs w:val="18"/>
                <w:lang w:val="ro-RO"/>
              </w:rPr>
              <w:t>fundamentale din managementul investițiilor</w:t>
            </w:r>
            <w:r w:rsidRPr="00B868D3">
              <w:rPr>
                <w:sz w:val="18"/>
                <w:szCs w:val="18"/>
                <w:lang w:val="ro-RO"/>
              </w:rPr>
              <w:t xml:space="preserve">, </w:t>
            </w:r>
            <w:r>
              <w:rPr>
                <w:sz w:val="18"/>
                <w:szCs w:val="18"/>
                <w:lang w:val="ro-RO"/>
              </w:rPr>
              <w:t xml:space="preserve">precum și a unor </w:t>
            </w:r>
            <w:r w:rsidRPr="00B868D3">
              <w:rPr>
                <w:sz w:val="18"/>
                <w:szCs w:val="18"/>
                <w:lang w:val="ro-RO"/>
              </w:rPr>
              <w:t>caracteristici ale pachetelor software pentru asistarea activităților din domeniu</w:t>
            </w:r>
            <w:r w:rsidR="00266DB7">
              <w:rPr>
                <w:sz w:val="18"/>
                <w:szCs w:val="18"/>
                <w:lang w:val="ro-RO"/>
              </w:rPr>
              <w:t>;</w:t>
            </w:r>
          </w:p>
          <w:p w14:paraId="4AA770E3" w14:textId="2EC96649" w:rsidR="00266DB7" w:rsidRDefault="00266DB7" w:rsidP="00DC5FC9">
            <w:pPr>
              <w:ind w:left="227" w:hanging="227"/>
              <w:jc w:val="both"/>
              <w:rPr>
                <w:sz w:val="18"/>
                <w:szCs w:val="18"/>
                <w:lang w:val="ro-RO"/>
              </w:rPr>
            </w:pPr>
            <w:r>
              <w:rPr>
                <w:sz w:val="18"/>
                <w:szCs w:val="18"/>
                <w:lang w:val="ro-RO"/>
              </w:rPr>
              <w:t xml:space="preserve">- </w:t>
            </w:r>
            <w:r w:rsidRPr="00B868D3">
              <w:rPr>
                <w:sz w:val="18"/>
                <w:szCs w:val="18"/>
                <w:lang w:val="ro-RO"/>
              </w:rPr>
              <w:t xml:space="preserve">identifică și descrie principii de </w:t>
            </w:r>
            <w:r>
              <w:rPr>
                <w:sz w:val="18"/>
                <w:szCs w:val="18"/>
                <w:lang w:val="ro-RO"/>
              </w:rPr>
              <w:t>utilizare a unor</w:t>
            </w:r>
            <w:r w:rsidRPr="00B868D3">
              <w:rPr>
                <w:sz w:val="18"/>
                <w:szCs w:val="18"/>
                <w:lang w:val="ro-RO"/>
              </w:rPr>
              <w:t xml:space="preserve"> pachete software pentru asistarea activităților din domeniu</w:t>
            </w:r>
            <w:r>
              <w:rPr>
                <w:sz w:val="18"/>
                <w:szCs w:val="18"/>
                <w:lang w:val="ro-RO"/>
              </w:rPr>
              <w:t>l managementului investițiilor;</w:t>
            </w:r>
          </w:p>
          <w:p w14:paraId="3A77A86D" w14:textId="623731F0" w:rsidR="00FA51F4" w:rsidRDefault="00FA51F4" w:rsidP="00DC5FC9">
            <w:pPr>
              <w:ind w:left="227" w:hanging="227"/>
              <w:jc w:val="both"/>
              <w:rPr>
                <w:sz w:val="18"/>
                <w:szCs w:val="18"/>
                <w:lang w:val="ro-RO"/>
              </w:rPr>
            </w:pPr>
            <w:r>
              <w:rPr>
                <w:sz w:val="18"/>
                <w:szCs w:val="18"/>
                <w:lang w:val="ro-RO"/>
              </w:rPr>
              <w:t xml:space="preserve">- </w:t>
            </w:r>
            <w:r w:rsidRPr="00B868D3">
              <w:rPr>
                <w:sz w:val="18"/>
                <w:szCs w:val="18"/>
                <w:lang w:val="ro-RO"/>
              </w:rPr>
              <w:t xml:space="preserve">explică și interpretează documentația economică și managerială, pentru dezvoltarea proiectelor </w:t>
            </w:r>
            <w:r>
              <w:rPr>
                <w:sz w:val="18"/>
                <w:szCs w:val="18"/>
                <w:lang w:val="ro-RO"/>
              </w:rPr>
              <w:t>de investiții;</w:t>
            </w:r>
          </w:p>
          <w:p w14:paraId="7F92FF3A" w14:textId="21500E4E" w:rsidR="00FA51F4" w:rsidRPr="001F559C" w:rsidRDefault="00FA51F4" w:rsidP="00DC5FC9">
            <w:pPr>
              <w:ind w:left="227" w:hanging="227"/>
              <w:jc w:val="both"/>
              <w:rPr>
                <w:sz w:val="16"/>
                <w:szCs w:val="16"/>
                <w:lang w:val="ro-RO"/>
              </w:rPr>
            </w:pPr>
            <w:r>
              <w:rPr>
                <w:sz w:val="18"/>
                <w:szCs w:val="18"/>
                <w:lang w:val="ro-RO"/>
              </w:rPr>
              <w:t>-</w:t>
            </w:r>
            <w:r w:rsidRPr="00B868D3">
              <w:rPr>
                <w:sz w:val="18"/>
                <w:szCs w:val="18"/>
                <w:lang w:val="ro-RO"/>
              </w:rPr>
              <w:t xml:space="preserve"> identifică/descrie/ interpretează/explică concepte, teorii, metodele şi principii de bază ale managementului dezvoltării organizaționale prin proiecte de investiții, cu gestiunea eficientă a resurselor</w:t>
            </w:r>
            <w:r>
              <w:rPr>
                <w:sz w:val="18"/>
                <w:szCs w:val="18"/>
                <w:lang w:val="ro-RO"/>
              </w:rPr>
              <w:t>;</w:t>
            </w:r>
          </w:p>
          <w:p w14:paraId="02D892EF" w14:textId="77777777" w:rsidR="00AE0767" w:rsidRPr="001F559C" w:rsidRDefault="00DC5FC9" w:rsidP="00DC5FC9">
            <w:pPr>
              <w:ind w:left="227" w:hanging="227"/>
              <w:jc w:val="both"/>
              <w:rPr>
                <w:sz w:val="16"/>
                <w:szCs w:val="16"/>
                <w:lang w:val="ro-RO"/>
              </w:rPr>
            </w:pPr>
            <w:r w:rsidRPr="001F559C">
              <w:rPr>
                <w:sz w:val="16"/>
                <w:szCs w:val="16"/>
                <w:lang w:val="ro-RO"/>
              </w:rPr>
              <w:t xml:space="preserve">- </w:t>
            </w:r>
            <w:r w:rsidR="00AE0767" w:rsidRPr="001F559C">
              <w:rPr>
                <w:sz w:val="16"/>
                <w:szCs w:val="16"/>
                <w:lang w:val="ro-RO"/>
              </w:rPr>
              <w:t xml:space="preserve">cunoașterea şi înţelegerea mărimilor fundamentale utilizate în proiectarea şi realizarea produselor, respectiv abaterea, </w:t>
            </w:r>
            <w:r w:rsidR="00330333" w:rsidRPr="001F559C">
              <w:rPr>
                <w:sz w:val="16"/>
                <w:szCs w:val="16"/>
                <w:lang w:val="ro-RO"/>
              </w:rPr>
              <w:t>toleranța</w:t>
            </w:r>
            <w:r w:rsidR="00AE0767" w:rsidRPr="001F559C">
              <w:rPr>
                <w:sz w:val="16"/>
                <w:szCs w:val="16"/>
                <w:lang w:val="ro-RO"/>
              </w:rPr>
              <w:t xml:space="preserve"> şi precizia, ca mărimi prescrise, reale şi efective definite în cazul cel mai general, pentru diverse categorii de caracteristici ale produselor</w:t>
            </w:r>
            <w:r w:rsidR="00E91A43" w:rsidRPr="001F559C">
              <w:rPr>
                <w:sz w:val="16"/>
                <w:szCs w:val="16"/>
                <w:lang w:val="ro-RO"/>
              </w:rPr>
              <w:t xml:space="preserve">; descrierea </w:t>
            </w:r>
            <w:r w:rsidR="00AE0767" w:rsidRPr="001F559C">
              <w:rPr>
                <w:sz w:val="16"/>
                <w:szCs w:val="16"/>
                <w:lang w:val="ro-RO"/>
              </w:rPr>
              <w:t>influenţ</w:t>
            </w:r>
            <w:r w:rsidR="00E91A43" w:rsidRPr="001F559C">
              <w:rPr>
                <w:sz w:val="16"/>
                <w:szCs w:val="16"/>
                <w:lang w:val="ro-RO"/>
              </w:rPr>
              <w:t>ei</w:t>
            </w:r>
            <w:r w:rsidR="00AE0767" w:rsidRPr="001F559C">
              <w:rPr>
                <w:sz w:val="16"/>
                <w:szCs w:val="16"/>
                <w:lang w:val="ro-RO"/>
              </w:rPr>
              <w:t xml:space="preserve"> toler</w:t>
            </w:r>
            <w:r w:rsidR="00E91A43" w:rsidRPr="001F559C">
              <w:rPr>
                <w:sz w:val="16"/>
                <w:szCs w:val="16"/>
                <w:lang w:val="ro-RO"/>
              </w:rPr>
              <w:t>ării</w:t>
            </w:r>
            <w:r w:rsidR="00AE0767" w:rsidRPr="001F559C">
              <w:rPr>
                <w:sz w:val="16"/>
                <w:szCs w:val="16"/>
                <w:lang w:val="ro-RO"/>
              </w:rPr>
              <w:t xml:space="preserve"> caracteristicilor asupra costului produselor.</w:t>
            </w:r>
          </w:p>
          <w:p w14:paraId="57DA36AF" w14:textId="7698B40C" w:rsidR="00DC5FC9" w:rsidRPr="001F559C" w:rsidRDefault="00DC5FC9" w:rsidP="0081009B">
            <w:pPr>
              <w:ind w:left="227" w:hanging="227"/>
              <w:jc w:val="both"/>
              <w:rPr>
                <w:sz w:val="18"/>
                <w:szCs w:val="18"/>
                <w:lang w:val="ro-RO"/>
              </w:rPr>
            </w:pPr>
          </w:p>
        </w:tc>
      </w:tr>
      <w:tr w:rsidR="00210C83" w:rsidRPr="003846B5" w14:paraId="4210F266" w14:textId="77777777" w:rsidTr="0088375C">
        <w:trPr>
          <w:cantSplit/>
        </w:trPr>
        <w:tc>
          <w:tcPr>
            <w:tcW w:w="879" w:type="dxa"/>
            <w:tcBorders>
              <w:top w:val="single" w:sz="4" w:space="0" w:color="auto"/>
              <w:left w:val="double" w:sz="6" w:space="0" w:color="auto"/>
              <w:bottom w:val="single" w:sz="4" w:space="0" w:color="auto"/>
              <w:right w:val="single" w:sz="4" w:space="0" w:color="auto"/>
            </w:tcBorders>
            <w:shd w:val="clear" w:color="auto" w:fill="FFFFFF"/>
            <w:textDirection w:val="btLr"/>
            <w:vAlign w:val="center"/>
          </w:tcPr>
          <w:p w14:paraId="09E887F7" w14:textId="77777777" w:rsidR="00210C83" w:rsidRPr="001F559C" w:rsidRDefault="0088375C" w:rsidP="00930512">
            <w:pPr>
              <w:ind w:left="113" w:right="113"/>
              <w:jc w:val="center"/>
              <w:rPr>
                <w:b/>
                <w:sz w:val="18"/>
                <w:szCs w:val="18"/>
                <w:lang w:val="ro-RO"/>
              </w:rPr>
            </w:pPr>
            <w:r w:rsidRPr="001F559C">
              <w:rPr>
                <w:b/>
                <w:sz w:val="18"/>
                <w:szCs w:val="18"/>
                <w:lang w:val="ro-RO"/>
              </w:rPr>
              <w:t>Aptitudini</w:t>
            </w:r>
          </w:p>
        </w:tc>
        <w:tc>
          <w:tcPr>
            <w:tcW w:w="9355" w:type="dxa"/>
            <w:tcBorders>
              <w:top w:val="single" w:sz="4" w:space="0" w:color="auto"/>
              <w:left w:val="single" w:sz="4" w:space="0" w:color="auto"/>
              <w:bottom w:val="single" w:sz="4" w:space="0" w:color="auto"/>
              <w:right w:val="double" w:sz="6" w:space="0" w:color="auto"/>
            </w:tcBorders>
            <w:shd w:val="clear" w:color="auto" w:fill="FFFFFF"/>
          </w:tcPr>
          <w:p w14:paraId="0BE910FC" w14:textId="598DF95A" w:rsidR="00266DB7" w:rsidRPr="00B868D3" w:rsidRDefault="00E856A6" w:rsidP="00266DB7">
            <w:pPr>
              <w:ind w:left="397" w:hanging="397"/>
              <w:rPr>
                <w:sz w:val="18"/>
                <w:szCs w:val="18"/>
                <w:lang w:val="ro-RO"/>
              </w:rPr>
            </w:pPr>
            <w:r w:rsidRPr="001F559C">
              <w:rPr>
                <w:bCs/>
                <w:spacing w:val="-4"/>
                <w:sz w:val="14"/>
                <w:szCs w:val="14"/>
                <w:lang w:val="ro-RO"/>
              </w:rPr>
              <w:t xml:space="preserve">- </w:t>
            </w:r>
            <w:r w:rsidR="00266DB7">
              <w:rPr>
                <w:sz w:val="18"/>
                <w:szCs w:val="18"/>
                <w:lang w:val="ro-RO"/>
              </w:rPr>
              <w:t>identifică</w:t>
            </w:r>
            <w:r w:rsidR="00266DB7" w:rsidRPr="00B868D3">
              <w:rPr>
                <w:sz w:val="18"/>
                <w:szCs w:val="18"/>
                <w:lang w:val="ro-RO"/>
              </w:rPr>
              <w:t xml:space="preserve"> limitele conceptelor, simbolizărilor și reprezentărilor specifice domeniului</w:t>
            </w:r>
            <w:r w:rsidR="00266DB7">
              <w:rPr>
                <w:sz w:val="18"/>
                <w:szCs w:val="18"/>
                <w:lang w:val="ro-RO"/>
              </w:rPr>
              <w:t>;</w:t>
            </w:r>
          </w:p>
          <w:p w14:paraId="5672B07C" w14:textId="5AF63014" w:rsidR="00266DB7" w:rsidRPr="00266DB7" w:rsidRDefault="00266DB7" w:rsidP="00266DB7">
            <w:pPr>
              <w:pStyle w:val="Default"/>
              <w:ind w:left="397" w:hanging="397"/>
              <w:rPr>
                <w:rFonts w:ascii="Times New Roman" w:eastAsia="Calibri" w:hAnsi="Times New Roman" w:cs="Times New Roman"/>
                <w:color w:val="auto"/>
                <w:kern w:val="2"/>
                <w:sz w:val="18"/>
                <w:szCs w:val="18"/>
                <w:lang w:val="ro-RO"/>
              </w:rPr>
            </w:pPr>
            <w:r>
              <w:rPr>
                <w:rFonts w:ascii="Times New Roman" w:eastAsia="Calibri" w:hAnsi="Times New Roman" w:cs="Times New Roman"/>
                <w:b/>
                <w:bCs/>
                <w:color w:val="auto"/>
                <w:sz w:val="18"/>
                <w:szCs w:val="18"/>
                <w:lang w:val="ro-RO"/>
              </w:rPr>
              <w:t xml:space="preserve">- </w:t>
            </w:r>
            <w:r w:rsidRPr="00B868D3">
              <w:rPr>
                <w:rFonts w:ascii="Times New Roman" w:eastAsia="Calibri" w:hAnsi="Times New Roman" w:cs="Times New Roman"/>
                <w:color w:val="auto"/>
                <w:kern w:val="2"/>
                <w:sz w:val="18"/>
                <w:szCs w:val="18"/>
                <w:lang w:val="ro-RO"/>
              </w:rPr>
              <w:t>selectează și aplică concepte, principii și metode pentru rezolvarea problemelor particulare în elaborarea documentației tehnice, economice și manageriale</w:t>
            </w:r>
            <w:r>
              <w:rPr>
                <w:rFonts w:ascii="Times New Roman" w:eastAsia="Calibri" w:hAnsi="Times New Roman" w:cs="Times New Roman"/>
                <w:color w:val="auto"/>
                <w:kern w:val="2"/>
                <w:sz w:val="18"/>
                <w:szCs w:val="18"/>
                <w:lang w:val="ro-RO"/>
              </w:rPr>
              <w:t>;</w:t>
            </w:r>
          </w:p>
          <w:p w14:paraId="6F0BA4A6" w14:textId="0B054377" w:rsidR="00266DB7" w:rsidRDefault="00266DB7" w:rsidP="00266DB7">
            <w:pPr>
              <w:ind w:left="170" w:hanging="170"/>
              <w:jc w:val="both"/>
              <w:rPr>
                <w:bCs/>
                <w:spacing w:val="-4"/>
                <w:sz w:val="14"/>
                <w:szCs w:val="14"/>
                <w:lang w:val="ro-RO"/>
              </w:rPr>
            </w:pPr>
            <w:r>
              <w:rPr>
                <w:rFonts w:eastAsia="Calibri"/>
                <w:b/>
                <w:bCs/>
                <w:sz w:val="18"/>
                <w:szCs w:val="18"/>
                <w:lang w:val="ro-RO"/>
              </w:rPr>
              <w:t xml:space="preserve">- </w:t>
            </w:r>
            <w:r w:rsidRPr="00B868D3">
              <w:rPr>
                <w:rFonts w:eastAsia="Calibri"/>
                <w:kern w:val="2"/>
                <w:sz w:val="18"/>
                <w:szCs w:val="18"/>
                <w:lang w:val="ro-RO"/>
              </w:rPr>
              <w:t>evaluează avantajele și limitele aplicațiilor software pentru rezolvarea de sarcini specifice managementului</w:t>
            </w:r>
            <w:r>
              <w:rPr>
                <w:rFonts w:eastAsia="Calibri"/>
                <w:kern w:val="2"/>
                <w:sz w:val="18"/>
                <w:szCs w:val="18"/>
                <w:lang w:val="ro-RO"/>
              </w:rPr>
              <w:t xml:space="preserve"> investițiilor;</w:t>
            </w:r>
          </w:p>
          <w:p w14:paraId="313096D6" w14:textId="15774089" w:rsidR="00266DB7" w:rsidRPr="00B868D3" w:rsidRDefault="00266DB7" w:rsidP="00266DB7">
            <w:pPr>
              <w:spacing w:after="80"/>
              <w:ind w:left="397" w:hanging="397"/>
              <w:rPr>
                <w:sz w:val="18"/>
                <w:szCs w:val="18"/>
                <w:lang w:val="ro-RO"/>
              </w:rPr>
            </w:pPr>
            <w:r>
              <w:rPr>
                <w:sz w:val="18"/>
                <w:szCs w:val="18"/>
                <w:lang w:val="ro-RO"/>
              </w:rPr>
              <w:t>-</w:t>
            </w:r>
            <w:r w:rsidRPr="00B868D3">
              <w:rPr>
                <w:sz w:val="18"/>
                <w:szCs w:val="18"/>
                <w:lang w:val="ro-RO"/>
              </w:rPr>
              <w:t xml:space="preserve"> elaborează documentația economică și managerială asociată proiectelor </w:t>
            </w:r>
            <w:r>
              <w:rPr>
                <w:sz w:val="18"/>
                <w:szCs w:val="18"/>
                <w:lang w:val="ro-RO"/>
              </w:rPr>
              <w:t>de investiții;</w:t>
            </w:r>
            <w:r w:rsidRPr="00B868D3">
              <w:rPr>
                <w:sz w:val="18"/>
                <w:szCs w:val="18"/>
                <w:lang w:val="ro-RO"/>
              </w:rPr>
              <w:t xml:space="preserve"> </w:t>
            </w:r>
          </w:p>
          <w:p w14:paraId="303DD4B5" w14:textId="77777777" w:rsidR="00266DB7" w:rsidRDefault="00266DB7" w:rsidP="00266DB7">
            <w:pPr>
              <w:spacing w:after="80"/>
              <w:ind w:left="397" w:hanging="397"/>
              <w:rPr>
                <w:sz w:val="18"/>
                <w:szCs w:val="18"/>
                <w:lang w:val="ro-RO"/>
              </w:rPr>
            </w:pPr>
            <w:r>
              <w:rPr>
                <w:b/>
                <w:bCs/>
                <w:sz w:val="18"/>
                <w:szCs w:val="18"/>
                <w:lang w:val="ro-RO"/>
              </w:rPr>
              <w:t>-</w:t>
            </w:r>
            <w:r w:rsidRPr="00B868D3">
              <w:rPr>
                <w:sz w:val="18"/>
                <w:szCs w:val="18"/>
                <w:lang w:val="ro-RO"/>
              </w:rPr>
              <w:t xml:space="preserve"> aplică tehnici </w:t>
            </w:r>
            <w:r>
              <w:rPr>
                <w:sz w:val="18"/>
                <w:szCs w:val="18"/>
                <w:lang w:val="ro-RO"/>
              </w:rPr>
              <w:t xml:space="preserve">de operare </w:t>
            </w:r>
            <w:r w:rsidRPr="00B868D3">
              <w:rPr>
                <w:sz w:val="18"/>
                <w:szCs w:val="18"/>
                <w:lang w:val="ro-RO"/>
              </w:rPr>
              <w:t>a aplicațiilor software</w:t>
            </w:r>
            <w:r>
              <w:rPr>
                <w:sz w:val="18"/>
                <w:szCs w:val="18"/>
                <w:lang w:val="ro-RO"/>
              </w:rPr>
              <w:t xml:space="preserve"> dedicate</w:t>
            </w:r>
            <w:r w:rsidRPr="00B868D3">
              <w:rPr>
                <w:sz w:val="18"/>
                <w:szCs w:val="18"/>
                <w:lang w:val="ro-RO"/>
              </w:rPr>
              <w:t xml:space="preserve">, </w:t>
            </w:r>
            <w:r>
              <w:rPr>
                <w:sz w:val="18"/>
                <w:szCs w:val="18"/>
                <w:lang w:val="ro-RO"/>
              </w:rPr>
              <w:t>MsExcel, SAP R3;</w:t>
            </w:r>
          </w:p>
          <w:p w14:paraId="0CCD0FB8" w14:textId="219626DB" w:rsidR="00266DB7" w:rsidRDefault="00266DB7" w:rsidP="00266DB7">
            <w:pPr>
              <w:spacing w:after="80"/>
              <w:ind w:left="397" w:hanging="397"/>
              <w:rPr>
                <w:sz w:val="18"/>
                <w:szCs w:val="18"/>
                <w:lang w:val="ro-RO"/>
              </w:rPr>
            </w:pPr>
            <w:r>
              <w:rPr>
                <w:sz w:val="18"/>
                <w:szCs w:val="18"/>
                <w:lang w:val="ro-RO"/>
              </w:rPr>
              <w:t xml:space="preserve">- </w:t>
            </w:r>
            <w:r w:rsidRPr="00B868D3">
              <w:rPr>
                <w:sz w:val="18"/>
                <w:szCs w:val="18"/>
                <w:lang w:val="ro-RO"/>
              </w:rPr>
              <w:t xml:space="preserve">modelează și simulează concepte </w:t>
            </w:r>
            <w:r>
              <w:rPr>
                <w:sz w:val="18"/>
                <w:szCs w:val="18"/>
                <w:lang w:val="ro-RO"/>
              </w:rPr>
              <w:t xml:space="preserve">spedifice investițiilor </w:t>
            </w:r>
            <w:r w:rsidRPr="00B868D3">
              <w:rPr>
                <w:sz w:val="18"/>
                <w:szCs w:val="18"/>
                <w:lang w:val="ro-RO"/>
              </w:rPr>
              <w:t>în rezolvarea de sarcini specifice, în regim asistat de calculator</w:t>
            </w:r>
            <w:r w:rsidR="0081009B">
              <w:rPr>
                <w:sz w:val="18"/>
                <w:szCs w:val="18"/>
                <w:lang w:val="ro-RO"/>
              </w:rPr>
              <w:t>;</w:t>
            </w:r>
          </w:p>
          <w:p w14:paraId="6BCA3C4B" w14:textId="551A7303" w:rsidR="0081009B" w:rsidRPr="000F151F" w:rsidRDefault="0081009B" w:rsidP="0081009B">
            <w:pPr>
              <w:ind w:left="397" w:hanging="397"/>
              <w:rPr>
                <w:b/>
                <w:sz w:val="18"/>
                <w:szCs w:val="18"/>
                <w:lang w:val="ro-RO"/>
              </w:rPr>
            </w:pPr>
            <w:r>
              <w:rPr>
                <w:sz w:val="18"/>
                <w:szCs w:val="18"/>
                <w:lang w:val="ro-RO"/>
              </w:rPr>
              <w:t xml:space="preserve">- </w:t>
            </w:r>
            <w:r w:rsidRPr="000F151F">
              <w:rPr>
                <w:sz w:val="18"/>
                <w:szCs w:val="18"/>
                <w:lang w:val="ro-RO"/>
              </w:rPr>
              <w:t>rezolvă</w:t>
            </w:r>
            <w:r w:rsidRPr="000F151F">
              <w:rPr>
                <w:spacing w:val="-2"/>
                <w:sz w:val="18"/>
                <w:szCs w:val="18"/>
                <w:lang w:val="ro-RO"/>
              </w:rPr>
              <w:t xml:space="preserve"> probleme specifice, bine definite, de gestiune a resurselor şi management al proiectelor de investiții, prin aplicarea unor principii şi metode standard/consacrate</w:t>
            </w:r>
            <w:r>
              <w:rPr>
                <w:spacing w:val="-2"/>
                <w:sz w:val="18"/>
                <w:szCs w:val="18"/>
                <w:lang w:val="ro-RO"/>
              </w:rPr>
              <w:t>;</w:t>
            </w:r>
          </w:p>
          <w:p w14:paraId="487804E1" w14:textId="1B3F58C7" w:rsidR="0081009B" w:rsidRPr="000F151F" w:rsidRDefault="0081009B" w:rsidP="0081009B">
            <w:pPr>
              <w:ind w:left="397" w:hanging="397"/>
              <w:rPr>
                <w:b/>
                <w:spacing w:val="-2"/>
                <w:sz w:val="18"/>
                <w:szCs w:val="18"/>
                <w:lang w:val="ro-RO"/>
              </w:rPr>
            </w:pPr>
            <w:r>
              <w:rPr>
                <w:sz w:val="18"/>
                <w:szCs w:val="18"/>
                <w:lang w:val="ro-RO"/>
              </w:rPr>
              <w:t xml:space="preserve">- </w:t>
            </w:r>
            <w:r w:rsidRPr="000F151F">
              <w:rPr>
                <w:sz w:val="18"/>
                <w:szCs w:val="18"/>
                <w:lang w:val="ro-RO"/>
              </w:rPr>
              <w:t>utilizează</w:t>
            </w:r>
            <w:r w:rsidRPr="000F151F">
              <w:rPr>
                <w:spacing w:val="-2"/>
                <w:sz w:val="18"/>
                <w:szCs w:val="18"/>
                <w:lang w:val="ro-RO"/>
              </w:rPr>
              <w:t xml:space="preserve"> metode de management</w:t>
            </w:r>
            <w:r>
              <w:rPr>
                <w:spacing w:val="-2"/>
                <w:sz w:val="18"/>
                <w:szCs w:val="18"/>
                <w:lang w:val="ro-RO"/>
              </w:rPr>
              <w:t xml:space="preserve"> a</w:t>
            </w:r>
            <w:r w:rsidRPr="000F151F">
              <w:rPr>
                <w:spacing w:val="-2"/>
                <w:sz w:val="18"/>
                <w:szCs w:val="18"/>
                <w:lang w:val="ro-RO"/>
              </w:rPr>
              <w:t xml:space="preserve">l </w:t>
            </w:r>
            <w:r>
              <w:rPr>
                <w:spacing w:val="-2"/>
                <w:sz w:val="18"/>
                <w:szCs w:val="18"/>
                <w:lang w:val="ro-RO"/>
              </w:rPr>
              <w:t>proiectelor</w:t>
            </w:r>
            <w:r w:rsidRPr="000F151F">
              <w:rPr>
                <w:spacing w:val="-2"/>
                <w:sz w:val="18"/>
                <w:szCs w:val="18"/>
                <w:lang w:val="ro-RO"/>
              </w:rPr>
              <w:t xml:space="preserve"> de investiții, apreciind calitatea, avantajele şi limitele acestor metode</w:t>
            </w:r>
            <w:r>
              <w:rPr>
                <w:b/>
                <w:spacing w:val="-2"/>
                <w:sz w:val="18"/>
                <w:szCs w:val="18"/>
                <w:lang w:val="ro-RO"/>
              </w:rPr>
              <w:t>;</w:t>
            </w:r>
          </w:p>
          <w:p w14:paraId="52F067C8" w14:textId="6CB3EC07" w:rsidR="0081009B" w:rsidRDefault="0081009B" w:rsidP="0081009B">
            <w:pPr>
              <w:spacing w:after="80"/>
              <w:ind w:left="397" w:hanging="397"/>
              <w:rPr>
                <w:b/>
                <w:sz w:val="18"/>
                <w:szCs w:val="18"/>
                <w:lang w:val="ro-RO"/>
              </w:rPr>
            </w:pPr>
            <w:r>
              <w:rPr>
                <w:b/>
                <w:sz w:val="18"/>
                <w:szCs w:val="18"/>
                <w:lang w:val="ro-RO"/>
              </w:rPr>
              <w:t>-</w:t>
            </w:r>
            <w:r w:rsidRPr="000F151F">
              <w:rPr>
                <w:sz w:val="18"/>
                <w:szCs w:val="18"/>
                <w:lang w:val="ro-RO"/>
              </w:rPr>
              <w:t xml:space="preserve"> gestionează dezvoltarea de investiții</w:t>
            </w:r>
            <w:r w:rsidRPr="000F151F">
              <w:rPr>
                <w:spacing w:val="-4"/>
                <w:sz w:val="18"/>
                <w:szCs w:val="18"/>
                <w:lang w:val="ro-RO"/>
              </w:rPr>
              <w:t xml:space="preserve"> prin proiecte</w:t>
            </w:r>
            <w:r w:rsidRPr="000F151F">
              <w:rPr>
                <w:sz w:val="18"/>
                <w:szCs w:val="18"/>
                <w:lang w:val="ro-RO"/>
              </w:rPr>
              <w:t xml:space="preserve"> profesionale </w:t>
            </w:r>
            <w:r w:rsidRPr="000F151F">
              <w:rPr>
                <w:spacing w:val="-4"/>
                <w:sz w:val="18"/>
                <w:szCs w:val="18"/>
                <w:lang w:val="ro-RO"/>
              </w:rPr>
              <w:t xml:space="preserve">specifice domeniului, </w:t>
            </w:r>
            <w:r w:rsidRPr="000F151F">
              <w:rPr>
                <w:sz w:val="18"/>
                <w:szCs w:val="18"/>
                <w:lang w:val="ro-RO"/>
              </w:rPr>
              <w:t>folosind eventual suportul unor sisteme de inteligența artificială</w:t>
            </w:r>
            <w:r>
              <w:rPr>
                <w:b/>
                <w:sz w:val="18"/>
                <w:szCs w:val="18"/>
                <w:lang w:val="ro-RO"/>
              </w:rPr>
              <w:t>;</w:t>
            </w:r>
          </w:p>
          <w:p w14:paraId="6AAB83B4" w14:textId="64C57AC8" w:rsidR="00146A69" w:rsidRPr="00B868D3" w:rsidRDefault="00146A69" w:rsidP="0081009B">
            <w:pPr>
              <w:spacing w:after="80"/>
              <w:ind w:left="397" w:hanging="397"/>
              <w:rPr>
                <w:sz w:val="18"/>
                <w:szCs w:val="18"/>
                <w:lang w:val="ro-RO"/>
              </w:rPr>
            </w:pPr>
            <w:r>
              <w:rPr>
                <w:sz w:val="18"/>
                <w:szCs w:val="18"/>
                <w:lang w:val="ro-RO"/>
              </w:rPr>
              <w:t>-</w:t>
            </w:r>
            <w:r w:rsidRPr="00B868D3">
              <w:rPr>
                <w:sz w:val="18"/>
                <w:szCs w:val="18"/>
                <w:lang w:val="ro-RO"/>
              </w:rPr>
              <w:t xml:space="preserve"> analizează datele pentru extragerea  informațiilor necesare utilizând instrumente de vizualizare a datelor  și tehnici statistice.</w:t>
            </w:r>
          </w:p>
          <w:p w14:paraId="22D11D76" w14:textId="21E09EE2" w:rsidR="00210C83" w:rsidRPr="0081009B" w:rsidRDefault="00210C83" w:rsidP="00BD60D1">
            <w:pPr>
              <w:ind w:left="170" w:hanging="170"/>
              <w:jc w:val="both"/>
              <w:rPr>
                <w:rFonts w:ascii="Arial" w:hAnsi="Arial"/>
                <w:b/>
                <w:sz w:val="14"/>
                <w:szCs w:val="14"/>
                <w:lang w:val="ro-RO"/>
              </w:rPr>
            </w:pPr>
          </w:p>
        </w:tc>
      </w:tr>
      <w:tr w:rsidR="001F559C" w:rsidRPr="003846B5" w14:paraId="188AC93B" w14:textId="77777777" w:rsidTr="00876191">
        <w:trPr>
          <w:cantSplit/>
        </w:trPr>
        <w:tc>
          <w:tcPr>
            <w:tcW w:w="879" w:type="dxa"/>
            <w:tcBorders>
              <w:top w:val="single" w:sz="4" w:space="0" w:color="auto"/>
              <w:left w:val="double" w:sz="6" w:space="0" w:color="auto"/>
              <w:bottom w:val="double" w:sz="6" w:space="0" w:color="auto"/>
              <w:right w:val="single" w:sz="4" w:space="0" w:color="auto"/>
            </w:tcBorders>
            <w:shd w:val="clear" w:color="auto" w:fill="FFFFFF"/>
            <w:textDirection w:val="btLr"/>
            <w:vAlign w:val="center"/>
          </w:tcPr>
          <w:p w14:paraId="15CFF4B7" w14:textId="77777777" w:rsidR="0088375C" w:rsidRPr="001F559C" w:rsidRDefault="0088375C" w:rsidP="00930512">
            <w:pPr>
              <w:ind w:left="113" w:right="113"/>
              <w:jc w:val="center"/>
              <w:rPr>
                <w:b/>
                <w:sz w:val="18"/>
                <w:szCs w:val="18"/>
                <w:lang w:val="ro-RO"/>
              </w:rPr>
            </w:pPr>
            <w:r w:rsidRPr="001F559C">
              <w:rPr>
                <w:b/>
                <w:sz w:val="18"/>
                <w:szCs w:val="18"/>
                <w:lang w:val="ro-RO"/>
              </w:rPr>
              <w:t>Responsabilitate și autonomie</w:t>
            </w:r>
          </w:p>
        </w:tc>
        <w:tc>
          <w:tcPr>
            <w:tcW w:w="9355" w:type="dxa"/>
            <w:tcBorders>
              <w:top w:val="single" w:sz="4" w:space="0" w:color="auto"/>
              <w:left w:val="single" w:sz="4" w:space="0" w:color="auto"/>
              <w:bottom w:val="double" w:sz="6" w:space="0" w:color="auto"/>
              <w:right w:val="double" w:sz="6" w:space="0" w:color="auto"/>
            </w:tcBorders>
            <w:shd w:val="clear" w:color="auto" w:fill="FFFFFF"/>
          </w:tcPr>
          <w:p w14:paraId="2B55DD6C" w14:textId="6ECFFFD1" w:rsidR="001D77C0" w:rsidRDefault="001D77C0" w:rsidP="00E91A43">
            <w:pPr>
              <w:ind w:left="227" w:hanging="227"/>
              <w:jc w:val="both"/>
              <w:rPr>
                <w:sz w:val="18"/>
                <w:szCs w:val="18"/>
                <w:lang w:val="ro-RO" w:eastAsia="en-GB"/>
              </w:rPr>
            </w:pPr>
            <w:r>
              <w:rPr>
                <w:bCs/>
                <w:spacing w:val="-4"/>
                <w:sz w:val="14"/>
                <w:szCs w:val="14"/>
                <w:lang w:val="ro-RO"/>
              </w:rPr>
              <w:t xml:space="preserve">- </w:t>
            </w:r>
            <w:r w:rsidRPr="00B868D3">
              <w:rPr>
                <w:sz w:val="18"/>
                <w:szCs w:val="18"/>
                <w:lang w:val="ro-RO" w:eastAsia="en-GB"/>
              </w:rPr>
              <w:t>este capabil să ia decizii corespunzătoare nivelului ierarhic la care își desfășoară activitatea şi își asumă responsabilitatea faţă de nivelurile ierarhice superioare</w:t>
            </w:r>
            <w:r>
              <w:rPr>
                <w:sz w:val="18"/>
                <w:szCs w:val="18"/>
                <w:lang w:val="ro-RO" w:eastAsia="en-GB"/>
              </w:rPr>
              <w:t>;</w:t>
            </w:r>
          </w:p>
          <w:p w14:paraId="512BC565" w14:textId="4D57FA41" w:rsidR="001D77C0" w:rsidRDefault="001D77C0" w:rsidP="00E91A43">
            <w:pPr>
              <w:ind w:left="227" w:hanging="227"/>
              <w:jc w:val="both"/>
              <w:rPr>
                <w:bCs/>
                <w:spacing w:val="-4"/>
                <w:sz w:val="14"/>
                <w:szCs w:val="14"/>
                <w:lang w:val="ro-RO"/>
              </w:rPr>
            </w:pPr>
            <w:r>
              <w:rPr>
                <w:sz w:val="18"/>
                <w:szCs w:val="18"/>
                <w:lang w:val="ro-RO"/>
              </w:rPr>
              <w:t>-</w:t>
            </w:r>
            <w:r w:rsidRPr="00B868D3">
              <w:rPr>
                <w:sz w:val="18"/>
                <w:szCs w:val="18"/>
                <w:lang w:val="ro-RO"/>
              </w:rPr>
              <w:t xml:space="preserve"> </w:t>
            </w:r>
            <w:r>
              <w:rPr>
                <w:sz w:val="18"/>
                <w:szCs w:val="18"/>
                <w:lang w:val="ro-RO"/>
              </w:rPr>
              <w:t>i</w:t>
            </w:r>
            <w:r w:rsidRPr="00B868D3">
              <w:rPr>
                <w:sz w:val="18"/>
                <w:szCs w:val="18"/>
                <w:lang w:val="ro-RO"/>
              </w:rPr>
              <w:t>a decizii cu privire la implementarea unor s</w:t>
            </w:r>
            <w:r>
              <w:rPr>
                <w:sz w:val="18"/>
                <w:szCs w:val="18"/>
                <w:lang w:val="ro-RO"/>
              </w:rPr>
              <w:t>o</w:t>
            </w:r>
            <w:r w:rsidRPr="00B868D3">
              <w:rPr>
                <w:sz w:val="18"/>
                <w:szCs w:val="18"/>
                <w:lang w:val="ro-RO"/>
              </w:rPr>
              <w:t>luții economic</w:t>
            </w:r>
            <w:r>
              <w:rPr>
                <w:sz w:val="18"/>
                <w:szCs w:val="18"/>
                <w:lang w:val="ro-RO"/>
              </w:rPr>
              <w:t>o-manageriale</w:t>
            </w:r>
            <w:r w:rsidRPr="00B868D3">
              <w:rPr>
                <w:sz w:val="18"/>
                <w:szCs w:val="18"/>
                <w:lang w:val="ro-RO"/>
              </w:rPr>
              <w:t xml:space="preserve"> şi este responsabil de corectitudinea acestora</w:t>
            </w:r>
            <w:r>
              <w:rPr>
                <w:sz w:val="18"/>
                <w:szCs w:val="18"/>
                <w:lang w:val="ro-RO"/>
              </w:rPr>
              <w:t>;</w:t>
            </w:r>
          </w:p>
          <w:p w14:paraId="5B0745E2" w14:textId="77777777" w:rsidR="0088375C" w:rsidRDefault="001D77C0" w:rsidP="001F559C">
            <w:pPr>
              <w:ind w:left="227" w:hanging="227"/>
              <w:jc w:val="both"/>
              <w:rPr>
                <w:sz w:val="18"/>
                <w:szCs w:val="18"/>
                <w:lang w:val="ro-RO"/>
              </w:rPr>
            </w:pPr>
            <w:r>
              <w:rPr>
                <w:sz w:val="18"/>
                <w:szCs w:val="18"/>
                <w:lang w:val="ro-RO"/>
              </w:rPr>
              <w:t>- ia</w:t>
            </w:r>
            <w:r w:rsidRPr="00B868D3">
              <w:rPr>
                <w:sz w:val="18"/>
                <w:szCs w:val="18"/>
                <w:lang w:val="ro-RO"/>
              </w:rPr>
              <w:t xml:space="preserve"> decizii cu privire la propria formare profesională continuă în scopul inserției pe piața muncii şi al adaptării la dinamica cerințelor acesteia, precum și pentru dezvoltarea personală şi profesională, și este responsabil de consecințele acestor acțiuni asupra carierei sale profesionale</w:t>
            </w:r>
            <w:r>
              <w:rPr>
                <w:sz w:val="18"/>
                <w:szCs w:val="18"/>
                <w:lang w:val="ro-RO"/>
              </w:rPr>
              <w:t>;</w:t>
            </w:r>
          </w:p>
          <w:p w14:paraId="61410214" w14:textId="212BBD89" w:rsidR="0027394C" w:rsidRDefault="0027394C" w:rsidP="001F559C">
            <w:pPr>
              <w:ind w:left="227" w:hanging="227"/>
              <w:jc w:val="both"/>
              <w:rPr>
                <w:sz w:val="18"/>
                <w:szCs w:val="18"/>
                <w:lang w:val="ro-RO"/>
              </w:rPr>
            </w:pPr>
            <w:r>
              <w:rPr>
                <w:sz w:val="18"/>
                <w:szCs w:val="18"/>
                <w:lang w:val="ro-RO"/>
              </w:rPr>
              <w:t>- are</w:t>
            </w:r>
            <w:r w:rsidRPr="00B868D3">
              <w:rPr>
                <w:sz w:val="18"/>
                <w:szCs w:val="18"/>
                <w:lang w:val="ro-RO"/>
              </w:rPr>
              <w:t xml:space="preserve"> abilități de conducere, precum motivarea echipei, gestionarea resurselor și coordonarea activităților pentru atingerea obiectivului unui proiect</w:t>
            </w:r>
            <w:r>
              <w:rPr>
                <w:sz w:val="18"/>
                <w:szCs w:val="18"/>
                <w:lang w:val="ro-RO"/>
              </w:rPr>
              <w:t xml:space="preserve"> de investiții;</w:t>
            </w:r>
          </w:p>
          <w:p w14:paraId="3C86EFC9" w14:textId="76737BC7" w:rsidR="001D77C0" w:rsidRPr="001F559C" w:rsidRDefault="001D77C0" w:rsidP="001F559C">
            <w:pPr>
              <w:ind w:left="227" w:hanging="227"/>
              <w:jc w:val="both"/>
              <w:rPr>
                <w:bCs/>
                <w:spacing w:val="-4"/>
                <w:sz w:val="14"/>
                <w:szCs w:val="14"/>
                <w:lang w:val="ro-RO"/>
              </w:rPr>
            </w:pPr>
          </w:p>
        </w:tc>
      </w:tr>
    </w:tbl>
    <w:p w14:paraId="0D0B940D" w14:textId="77777777" w:rsidR="00DF07DF" w:rsidRPr="001F559C" w:rsidRDefault="00DF07DF" w:rsidP="001F559C">
      <w:pPr>
        <w:rPr>
          <w:b/>
          <w:sz w:val="16"/>
          <w:szCs w:val="16"/>
          <w:lang w:val="ro-RO"/>
        </w:rPr>
      </w:pPr>
    </w:p>
    <w:p w14:paraId="20D631D1" w14:textId="77777777" w:rsidR="0088375C" w:rsidRPr="00B06EAD" w:rsidRDefault="0088375C" w:rsidP="001F559C">
      <w:pPr>
        <w:jc w:val="both"/>
        <w:rPr>
          <w:bCs/>
          <w:sz w:val="16"/>
          <w:szCs w:val="16"/>
          <w:lang w:val="ro-RO"/>
        </w:rPr>
      </w:pPr>
      <w:r w:rsidRPr="00B06EAD">
        <w:rPr>
          <w:b/>
          <w:sz w:val="20"/>
          <w:lang w:val="ro-RO"/>
        </w:rPr>
        <w:t>8. Metode de predare</w:t>
      </w:r>
      <w:r w:rsidRPr="00B06EAD">
        <w:rPr>
          <w:bCs/>
          <w:sz w:val="20"/>
          <w:lang w:val="ro-RO"/>
        </w:rPr>
        <w:t xml:space="preserve"> </w:t>
      </w:r>
    </w:p>
    <w:p w14:paraId="1DD7A605" w14:textId="77777777" w:rsidR="00FE1515" w:rsidRDefault="0031014E" w:rsidP="001F559C">
      <w:pPr>
        <w:jc w:val="both"/>
        <w:rPr>
          <w:bCs/>
          <w:sz w:val="20"/>
          <w:lang w:val="ro-RO"/>
        </w:rPr>
      </w:pPr>
      <w:r>
        <w:rPr>
          <w:b/>
          <w:sz w:val="20"/>
          <w:lang w:val="ro-RO"/>
        </w:rPr>
        <w:t>Curs</w:t>
      </w:r>
      <w:r w:rsidR="00F44249">
        <w:rPr>
          <w:b/>
          <w:sz w:val="20"/>
          <w:lang w:val="ro-RO"/>
        </w:rPr>
        <w:t>.</w:t>
      </w:r>
      <w:r>
        <w:rPr>
          <w:b/>
          <w:sz w:val="20"/>
          <w:lang w:val="ro-RO"/>
        </w:rPr>
        <w:t xml:space="preserve"> </w:t>
      </w:r>
      <w:r w:rsidRPr="0031014E">
        <w:rPr>
          <w:bCs/>
          <w:sz w:val="20"/>
          <w:lang w:val="ro-RO"/>
        </w:rPr>
        <w:t xml:space="preserve">Prezentarea cursului </w:t>
      </w:r>
      <w:r>
        <w:rPr>
          <w:bCs/>
          <w:sz w:val="20"/>
          <w:lang w:val="ro-RO"/>
        </w:rPr>
        <w:t>se va face</w:t>
      </w:r>
      <w:r w:rsidRPr="0031014E">
        <w:rPr>
          <w:bCs/>
          <w:sz w:val="20"/>
          <w:lang w:val="ro-RO"/>
        </w:rPr>
        <w:t xml:space="preserve"> </w:t>
      </w:r>
      <w:r>
        <w:rPr>
          <w:bCs/>
          <w:sz w:val="20"/>
          <w:lang w:val="ro-RO"/>
        </w:rPr>
        <w:t xml:space="preserve">prin combinarea expunerii cu videoproiectorul cu desene și explicații realizate la tablă. </w:t>
      </w:r>
      <w:r w:rsidR="00F44249">
        <w:rPr>
          <w:bCs/>
          <w:sz w:val="20"/>
          <w:lang w:val="ro-RO"/>
        </w:rPr>
        <w:t>Se vor prezenta exemple și studii de caz la toate capitolele, precum și proiectarea de scurte filme explicative. Cursul va fi predat interactiv, studenții primind diverse bonificații pentru răspunsuri corecte la întrebări adresate de către cadrul didactic. Se va încuraja prezența activa a studenților la curs</w:t>
      </w:r>
      <w:r w:rsidR="00423399">
        <w:rPr>
          <w:bCs/>
          <w:sz w:val="20"/>
          <w:lang w:val="ro-RO"/>
        </w:rPr>
        <w:t xml:space="preserve"> și se va pune accent pe consolidarea progresivă a cunoștințelor menționate la punctul 7</w:t>
      </w:r>
      <w:r w:rsidR="00F44249">
        <w:rPr>
          <w:bCs/>
          <w:sz w:val="20"/>
          <w:lang w:val="ro-RO"/>
        </w:rPr>
        <w:t>.</w:t>
      </w:r>
      <w:r w:rsidR="00423399">
        <w:rPr>
          <w:bCs/>
          <w:sz w:val="20"/>
          <w:lang w:val="ro-RO"/>
        </w:rPr>
        <w:t xml:space="preserve"> Cadrul didactic titular va prezenta încă de la primul curs modul cum vor fi obținute punctaje</w:t>
      </w:r>
      <w:r w:rsidR="00913CB7">
        <w:rPr>
          <w:bCs/>
          <w:sz w:val="20"/>
          <w:lang w:val="ro-RO"/>
        </w:rPr>
        <w:t xml:space="preserve"> care dau nota finală și condițiile minime de promovare.</w:t>
      </w:r>
    </w:p>
    <w:p w14:paraId="2BD9B950" w14:textId="51C1B15A" w:rsidR="00913CB7" w:rsidRPr="00F44249" w:rsidRDefault="00913CB7" w:rsidP="001F559C">
      <w:pPr>
        <w:jc w:val="both"/>
        <w:rPr>
          <w:bCs/>
          <w:sz w:val="20"/>
          <w:lang w:val="ro-RO"/>
        </w:rPr>
      </w:pPr>
      <w:r w:rsidRPr="00913CB7">
        <w:rPr>
          <w:b/>
          <w:sz w:val="20"/>
          <w:lang w:val="ro-RO"/>
        </w:rPr>
        <w:t>Laborato</w:t>
      </w:r>
      <w:r>
        <w:rPr>
          <w:b/>
          <w:sz w:val="20"/>
          <w:lang w:val="ro-RO"/>
        </w:rPr>
        <w:t>r</w:t>
      </w:r>
      <w:r w:rsidRPr="00913CB7">
        <w:rPr>
          <w:b/>
          <w:sz w:val="20"/>
          <w:lang w:val="ro-RO"/>
        </w:rPr>
        <w:t>ul.</w:t>
      </w:r>
      <w:r>
        <w:rPr>
          <w:bCs/>
          <w:sz w:val="20"/>
          <w:lang w:val="ro-RO"/>
        </w:rPr>
        <w:t xml:space="preserve"> Lucrările de laborator contribuie la formarea abilităților/aptitudinilor practice privind </w:t>
      </w:r>
      <w:r w:rsidR="00B82D6F">
        <w:rPr>
          <w:bCs/>
          <w:sz w:val="20"/>
          <w:lang w:val="ro-RO"/>
        </w:rPr>
        <w:t>desvoltarea și gestionarea unor proeicte de investiții.</w:t>
      </w:r>
    </w:p>
    <w:p w14:paraId="0E27B00A" w14:textId="77777777" w:rsidR="0031014E" w:rsidRPr="00A40349" w:rsidRDefault="0031014E" w:rsidP="001F559C">
      <w:pPr>
        <w:rPr>
          <w:b/>
          <w:sz w:val="20"/>
          <w:lang w:val="ro-RO"/>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95"/>
        <w:gridCol w:w="8931"/>
        <w:gridCol w:w="708"/>
      </w:tblGrid>
      <w:tr w:rsidR="00206370" w:rsidRPr="00A40349" w14:paraId="40BD54FF" w14:textId="77777777" w:rsidTr="00876191">
        <w:tc>
          <w:tcPr>
            <w:tcW w:w="10234" w:type="dxa"/>
            <w:gridSpan w:val="3"/>
            <w:tcBorders>
              <w:top w:val="nil"/>
              <w:left w:val="nil"/>
              <w:bottom w:val="double" w:sz="6" w:space="0" w:color="auto"/>
              <w:right w:val="nil"/>
            </w:tcBorders>
            <w:vAlign w:val="center"/>
          </w:tcPr>
          <w:p w14:paraId="4865F3FF" w14:textId="77777777" w:rsidR="00206370" w:rsidRPr="00A40349" w:rsidRDefault="006A2C9C">
            <w:pPr>
              <w:jc w:val="both"/>
              <w:rPr>
                <w:b/>
                <w:sz w:val="20"/>
                <w:lang w:val="ro-RO"/>
              </w:rPr>
            </w:pPr>
            <w:r w:rsidRPr="00A40349">
              <w:rPr>
                <w:b/>
                <w:sz w:val="20"/>
                <w:lang w:val="ro-RO"/>
              </w:rPr>
              <w:t>9</w:t>
            </w:r>
            <w:r w:rsidR="00206370" w:rsidRPr="00A40349">
              <w:rPr>
                <w:b/>
                <w:sz w:val="20"/>
                <w:lang w:val="ro-RO"/>
              </w:rPr>
              <w:t>. Con</w:t>
            </w:r>
            <w:r w:rsidR="00767F5D">
              <w:rPr>
                <w:b/>
                <w:sz w:val="20"/>
                <w:lang w:val="ro-RO"/>
              </w:rPr>
              <w:t>ț</w:t>
            </w:r>
            <w:r w:rsidR="00206370" w:rsidRPr="00A40349">
              <w:rPr>
                <w:b/>
                <w:sz w:val="20"/>
                <w:lang w:val="ro-RO"/>
              </w:rPr>
              <w:t>inuturi</w:t>
            </w:r>
          </w:p>
        </w:tc>
      </w:tr>
      <w:tr w:rsidR="0072122C" w:rsidRPr="00B06EAD" w14:paraId="422C5103" w14:textId="77777777">
        <w:tc>
          <w:tcPr>
            <w:tcW w:w="10234" w:type="dxa"/>
            <w:gridSpan w:val="3"/>
            <w:tcBorders>
              <w:top w:val="double" w:sz="6" w:space="0" w:color="auto"/>
              <w:left w:val="double" w:sz="6" w:space="0" w:color="auto"/>
              <w:bottom w:val="single" w:sz="4" w:space="0" w:color="auto"/>
              <w:right w:val="double" w:sz="6" w:space="0" w:color="auto"/>
            </w:tcBorders>
            <w:shd w:val="clear" w:color="auto" w:fill="FFFFFF"/>
            <w:vAlign w:val="center"/>
          </w:tcPr>
          <w:p w14:paraId="38FB9714" w14:textId="77777777" w:rsidR="0072122C" w:rsidRPr="00B06EAD" w:rsidRDefault="0072122C" w:rsidP="0072122C">
            <w:pPr>
              <w:rPr>
                <w:sz w:val="18"/>
                <w:szCs w:val="18"/>
                <w:lang w:val="ro-RO"/>
              </w:rPr>
            </w:pPr>
            <w:r w:rsidRPr="00B06EAD">
              <w:rPr>
                <w:b/>
                <w:sz w:val="18"/>
                <w:szCs w:val="18"/>
                <w:lang w:val="ro-RO"/>
              </w:rPr>
              <w:t>9.1.</w:t>
            </w:r>
            <w:r w:rsidRPr="00B06EAD">
              <w:rPr>
                <w:sz w:val="18"/>
                <w:szCs w:val="18"/>
                <w:lang w:val="ro-RO"/>
              </w:rPr>
              <w:t xml:space="preserve"> Curs</w:t>
            </w:r>
          </w:p>
        </w:tc>
      </w:tr>
      <w:tr w:rsidR="006A2C9C" w:rsidRPr="00B06EAD" w14:paraId="33E72A7D" w14:textId="77777777" w:rsidTr="00767F5D">
        <w:tc>
          <w:tcPr>
            <w:tcW w:w="595" w:type="dxa"/>
            <w:tcBorders>
              <w:top w:val="double" w:sz="6" w:space="0" w:color="auto"/>
              <w:left w:val="double" w:sz="6" w:space="0" w:color="auto"/>
              <w:bottom w:val="single" w:sz="4" w:space="0" w:color="auto"/>
              <w:right w:val="single" w:sz="4" w:space="0" w:color="auto"/>
            </w:tcBorders>
            <w:shd w:val="clear" w:color="auto" w:fill="FFFFFF"/>
            <w:vAlign w:val="center"/>
          </w:tcPr>
          <w:p w14:paraId="464229BE" w14:textId="77777777" w:rsidR="006A2C9C" w:rsidRPr="00B06EAD" w:rsidRDefault="006A2C9C">
            <w:pPr>
              <w:rPr>
                <w:b/>
                <w:sz w:val="16"/>
                <w:szCs w:val="16"/>
                <w:lang w:val="ro-RO"/>
              </w:rPr>
            </w:pPr>
            <w:r w:rsidRPr="00B06EAD">
              <w:rPr>
                <w:b/>
                <w:sz w:val="16"/>
                <w:szCs w:val="16"/>
                <w:lang w:val="ro-RO"/>
              </w:rPr>
              <w:t>Capitol</w:t>
            </w:r>
          </w:p>
        </w:tc>
        <w:tc>
          <w:tcPr>
            <w:tcW w:w="8931" w:type="dxa"/>
            <w:tcBorders>
              <w:top w:val="double" w:sz="6" w:space="0" w:color="auto"/>
              <w:left w:val="single" w:sz="4" w:space="0" w:color="auto"/>
              <w:bottom w:val="single" w:sz="4" w:space="0" w:color="auto"/>
              <w:right w:val="single" w:sz="4" w:space="0" w:color="auto"/>
            </w:tcBorders>
            <w:shd w:val="clear" w:color="auto" w:fill="FFFFFF"/>
            <w:vAlign w:val="center"/>
          </w:tcPr>
          <w:p w14:paraId="7F604F7B" w14:textId="77777777" w:rsidR="006A2C9C" w:rsidRPr="00B06EAD" w:rsidRDefault="006A2C9C">
            <w:pPr>
              <w:jc w:val="center"/>
              <w:rPr>
                <w:sz w:val="18"/>
                <w:szCs w:val="18"/>
                <w:lang w:val="ro-RO"/>
              </w:rPr>
            </w:pPr>
            <w:r w:rsidRPr="00B06EAD">
              <w:rPr>
                <w:sz w:val="18"/>
                <w:szCs w:val="18"/>
                <w:lang w:val="ro-RO"/>
              </w:rPr>
              <w:t>Conținut</w:t>
            </w:r>
          </w:p>
        </w:tc>
        <w:tc>
          <w:tcPr>
            <w:tcW w:w="708" w:type="dxa"/>
            <w:tcBorders>
              <w:top w:val="double" w:sz="6" w:space="0" w:color="auto"/>
              <w:left w:val="single" w:sz="4" w:space="0" w:color="auto"/>
              <w:bottom w:val="single" w:sz="4" w:space="0" w:color="auto"/>
              <w:right w:val="double" w:sz="6" w:space="0" w:color="auto"/>
            </w:tcBorders>
            <w:shd w:val="clear" w:color="auto" w:fill="FFFFFF"/>
            <w:vAlign w:val="center"/>
          </w:tcPr>
          <w:p w14:paraId="33A39E6A" w14:textId="77777777" w:rsidR="006A2C9C" w:rsidRPr="00B06EAD" w:rsidRDefault="0072122C" w:rsidP="00930512">
            <w:pPr>
              <w:jc w:val="center"/>
              <w:rPr>
                <w:sz w:val="18"/>
                <w:szCs w:val="18"/>
                <w:lang w:val="ro-RO"/>
              </w:rPr>
            </w:pPr>
            <w:r w:rsidRPr="00B06EAD">
              <w:rPr>
                <w:sz w:val="18"/>
                <w:szCs w:val="18"/>
                <w:lang w:val="ro-RO"/>
              </w:rPr>
              <w:t>Nr. ore</w:t>
            </w:r>
          </w:p>
        </w:tc>
      </w:tr>
      <w:tr w:rsidR="006A2C9C" w:rsidRPr="00B06EAD" w14:paraId="68BF5E6A" w14:textId="77777777" w:rsidTr="00767F5D">
        <w:trPr>
          <w:cantSplit/>
        </w:trPr>
        <w:tc>
          <w:tcPr>
            <w:tcW w:w="595" w:type="dxa"/>
            <w:tcBorders>
              <w:top w:val="single" w:sz="4" w:space="0" w:color="auto"/>
              <w:left w:val="double" w:sz="6" w:space="0" w:color="auto"/>
              <w:bottom w:val="single" w:sz="4" w:space="0" w:color="auto"/>
              <w:right w:val="single" w:sz="4" w:space="0" w:color="auto"/>
            </w:tcBorders>
            <w:shd w:val="clear" w:color="auto" w:fill="FFFFFF"/>
          </w:tcPr>
          <w:p w14:paraId="0135CBF0" w14:textId="77777777" w:rsidR="006A2C9C" w:rsidRPr="00B06EAD" w:rsidRDefault="006A2C9C" w:rsidP="006A2C9C">
            <w:pPr>
              <w:ind w:left="227" w:hanging="227"/>
              <w:jc w:val="center"/>
              <w:rPr>
                <w:b/>
                <w:bCs/>
                <w:sz w:val="18"/>
                <w:szCs w:val="18"/>
                <w:lang w:val="ro-RO"/>
              </w:rPr>
            </w:pPr>
            <w:r w:rsidRPr="00B06EAD">
              <w:rPr>
                <w:b/>
                <w:bCs/>
                <w:sz w:val="18"/>
                <w:szCs w:val="18"/>
                <w:lang w:val="ro-RO"/>
              </w:rPr>
              <w:lastRenderedPageBreak/>
              <w:t>1.</w:t>
            </w:r>
          </w:p>
        </w:tc>
        <w:tc>
          <w:tcPr>
            <w:tcW w:w="8931" w:type="dxa"/>
            <w:tcBorders>
              <w:top w:val="single" w:sz="4" w:space="0" w:color="auto"/>
              <w:left w:val="single" w:sz="4" w:space="0" w:color="auto"/>
              <w:right w:val="single" w:sz="4" w:space="0" w:color="auto"/>
            </w:tcBorders>
            <w:shd w:val="clear" w:color="auto" w:fill="FFFFFF"/>
          </w:tcPr>
          <w:p w14:paraId="6E9A66AD" w14:textId="3B56F9C9" w:rsidR="006A2C9C" w:rsidRPr="00B06EAD" w:rsidRDefault="001605EA" w:rsidP="006A2C9C">
            <w:pPr>
              <w:rPr>
                <w:sz w:val="18"/>
                <w:szCs w:val="18"/>
                <w:lang w:val="ro-RO"/>
              </w:rPr>
            </w:pPr>
            <w:r>
              <w:rPr>
                <w:rFonts w:ascii="Calibri" w:hAnsi="Calibri"/>
                <w:b/>
                <w:sz w:val="18"/>
                <w:lang w:val="ro-RO"/>
              </w:rPr>
              <w:t>Analiza deciziilor economice</w:t>
            </w:r>
            <w:r w:rsidRPr="003E24F0">
              <w:rPr>
                <w:rFonts w:ascii="Calibri" w:hAnsi="Calibri"/>
                <w:b/>
                <w:sz w:val="18"/>
                <w:lang w:val="ro-RO"/>
              </w:rPr>
              <w:t xml:space="preserve"> în</w:t>
            </w:r>
            <w:r>
              <w:rPr>
                <w:rFonts w:ascii="Calibri" w:hAnsi="Calibri"/>
                <w:b/>
                <w:sz w:val="18"/>
                <w:lang w:val="ro-RO"/>
              </w:rPr>
              <w:t>tr-un</w:t>
            </w:r>
            <w:r w:rsidRPr="003E24F0">
              <w:rPr>
                <w:rFonts w:ascii="Calibri" w:hAnsi="Calibri"/>
                <w:b/>
                <w:sz w:val="18"/>
                <w:lang w:val="ro-RO"/>
              </w:rPr>
              <w:t xml:space="preserve"> mediu economic cert</w:t>
            </w:r>
            <w:r w:rsidRPr="006B6D48">
              <w:rPr>
                <w:rFonts w:ascii="Calibri" w:hAnsi="Calibri"/>
                <w:b/>
                <w:sz w:val="18"/>
                <w:lang w:val="ro-RO"/>
              </w:rPr>
              <w:t xml:space="preserve">: </w:t>
            </w:r>
            <w:r w:rsidRPr="003E24F0">
              <w:rPr>
                <w:rFonts w:ascii="Calibri" w:hAnsi="Calibri"/>
                <w:sz w:val="18"/>
                <w:lang w:val="ro-RO"/>
              </w:rPr>
              <w:t>1.1 Concepte și terminologie. 1.2 Elementele financiare ale unui proiect de investiții (valoarea investiției inițiale, durata de viață, fluxurile de trezorerie generate, valoarea reziduală) 1.3 Determinarea cash-flow-urilor întreprinderii (de gestiune, disponibil – pentru acționari, creditori, investiții ) 1.4 Fundamentarea deciziei de investiții 1.5 Indicatori de evaluare a eficien</w:t>
            </w:r>
            <w:r>
              <w:rPr>
                <w:rFonts w:ascii="Calibri" w:hAnsi="Calibri"/>
                <w:sz w:val="18"/>
                <w:lang w:val="ro-RO"/>
              </w:rPr>
              <w:t>ț</w:t>
            </w:r>
            <w:r w:rsidRPr="003E24F0">
              <w:rPr>
                <w:rFonts w:ascii="Calibri" w:hAnsi="Calibri"/>
                <w:sz w:val="18"/>
                <w:lang w:val="ro-RO"/>
              </w:rPr>
              <w:t>ei investițiilor (Valoare Actualizată Netă, Rată Internă de Rentabilitate, Rată Internă de Rentabilitate Modificată, Termen de Recuperare a Investiției, Indice de Profitabilitate, Raport Cost/Beneficii) 1.6 Studii de caz</w:t>
            </w:r>
            <w:r w:rsidRPr="006B6D48">
              <w:rPr>
                <w:rFonts w:ascii="Calibri" w:hAnsi="Calibri"/>
                <w:sz w:val="18"/>
                <w:lang w:val="ro-RO"/>
              </w:rPr>
              <w:t>.</w:t>
            </w:r>
          </w:p>
        </w:tc>
        <w:tc>
          <w:tcPr>
            <w:tcW w:w="708" w:type="dxa"/>
            <w:tcBorders>
              <w:top w:val="single" w:sz="4" w:space="0" w:color="auto"/>
              <w:left w:val="single" w:sz="4" w:space="0" w:color="auto"/>
              <w:bottom w:val="single" w:sz="4" w:space="0" w:color="auto"/>
              <w:right w:val="double" w:sz="6" w:space="0" w:color="auto"/>
            </w:tcBorders>
            <w:shd w:val="clear" w:color="auto" w:fill="FFFFFF"/>
          </w:tcPr>
          <w:p w14:paraId="12790CF6" w14:textId="5AADA88D" w:rsidR="006A2C9C" w:rsidRPr="00B06EAD" w:rsidRDefault="001605EA" w:rsidP="006A2C9C">
            <w:pPr>
              <w:jc w:val="center"/>
              <w:rPr>
                <w:sz w:val="18"/>
                <w:szCs w:val="18"/>
                <w:lang w:val="ro-RO"/>
              </w:rPr>
            </w:pPr>
            <w:r>
              <w:rPr>
                <w:sz w:val="18"/>
                <w:szCs w:val="18"/>
                <w:lang w:val="ro-RO"/>
              </w:rPr>
              <w:t>8</w:t>
            </w:r>
            <w:r w:rsidR="006A2C9C" w:rsidRPr="00B06EAD">
              <w:rPr>
                <w:sz w:val="18"/>
                <w:szCs w:val="18"/>
                <w:lang w:val="ro-RO"/>
              </w:rPr>
              <w:t xml:space="preserve"> h</w:t>
            </w:r>
          </w:p>
        </w:tc>
      </w:tr>
      <w:tr w:rsidR="006A2C9C" w:rsidRPr="00B06EAD" w14:paraId="1F9B49BF" w14:textId="77777777" w:rsidTr="00767F5D">
        <w:trPr>
          <w:cantSplit/>
        </w:trPr>
        <w:tc>
          <w:tcPr>
            <w:tcW w:w="595" w:type="dxa"/>
            <w:tcBorders>
              <w:top w:val="single" w:sz="4" w:space="0" w:color="auto"/>
              <w:left w:val="double" w:sz="6" w:space="0" w:color="auto"/>
              <w:bottom w:val="single" w:sz="4" w:space="0" w:color="auto"/>
              <w:right w:val="single" w:sz="4" w:space="0" w:color="auto"/>
            </w:tcBorders>
            <w:shd w:val="clear" w:color="auto" w:fill="FFFFFF"/>
          </w:tcPr>
          <w:p w14:paraId="47886996" w14:textId="77777777" w:rsidR="006A2C9C" w:rsidRPr="00B06EAD" w:rsidRDefault="006A2C9C" w:rsidP="006A2C9C">
            <w:pPr>
              <w:ind w:left="227" w:hanging="227"/>
              <w:jc w:val="center"/>
              <w:rPr>
                <w:b/>
                <w:bCs/>
                <w:sz w:val="18"/>
                <w:szCs w:val="18"/>
                <w:lang w:val="ro-RO"/>
              </w:rPr>
            </w:pPr>
            <w:r w:rsidRPr="00B06EAD">
              <w:rPr>
                <w:b/>
                <w:bCs/>
                <w:sz w:val="18"/>
                <w:szCs w:val="18"/>
                <w:lang w:val="ro-RO"/>
              </w:rPr>
              <w:t>2.</w:t>
            </w:r>
          </w:p>
        </w:tc>
        <w:tc>
          <w:tcPr>
            <w:tcW w:w="8931" w:type="dxa"/>
            <w:tcBorders>
              <w:left w:val="single" w:sz="4" w:space="0" w:color="auto"/>
              <w:right w:val="single" w:sz="4" w:space="0" w:color="auto"/>
            </w:tcBorders>
            <w:shd w:val="clear" w:color="auto" w:fill="FFFFFF"/>
          </w:tcPr>
          <w:p w14:paraId="2BAE3E2B" w14:textId="08BE3409" w:rsidR="006A2C9C" w:rsidRPr="00B06EAD" w:rsidRDefault="001605EA" w:rsidP="006A2C9C">
            <w:pPr>
              <w:rPr>
                <w:sz w:val="18"/>
                <w:szCs w:val="18"/>
                <w:lang w:val="ro-RO"/>
              </w:rPr>
            </w:pPr>
            <w:r>
              <w:rPr>
                <w:rFonts w:ascii="Calibri" w:hAnsi="Calibri"/>
                <w:b/>
                <w:sz w:val="18"/>
                <w:lang w:val="ro-RO"/>
              </w:rPr>
              <w:t>Întreprinderea – portofoliu de proiecte</w:t>
            </w:r>
            <w:r w:rsidRPr="006B6D48">
              <w:rPr>
                <w:rFonts w:ascii="Calibri" w:hAnsi="Calibri"/>
                <w:b/>
                <w:sz w:val="18"/>
                <w:lang w:val="ro-RO"/>
              </w:rPr>
              <w:t xml:space="preserve">: </w:t>
            </w:r>
            <w:r w:rsidRPr="003E24F0">
              <w:rPr>
                <w:rFonts w:ascii="Calibri" w:hAnsi="Calibri"/>
                <w:sz w:val="18"/>
                <w:lang w:val="ro-RO"/>
              </w:rPr>
              <w:t>2.1 Calculul unor indicatori de eficiență pentru un portofoliu de proiecte de investiții 2.2 Aplicarea criteriului VAN în condiții de limitare administrativă a bugetului de finanțare 2.3 Elementele financiare ale unei dezinvestiţii 2.4 Calculul indicatorilor de eficiență la decizia de dezinvestire şi pentru cuplul de decizii dezinvestire-reinvestire 2.5 Aplicarea criteriului VAN la decizia de fuzionare 2.6 Studii de caz</w:t>
            </w:r>
            <w:r>
              <w:rPr>
                <w:rFonts w:ascii="Calibri" w:hAnsi="Calibri"/>
                <w:sz w:val="18"/>
                <w:lang w:val="ro-RO"/>
              </w:rPr>
              <w:t>.</w:t>
            </w:r>
          </w:p>
        </w:tc>
        <w:tc>
          <w:tcPr>
            <w:tcW w:w="708" w:type="dxa"/>
            <w:tcBorders>
              <w:top w:val="single" w:sz="4" w:space="0" w:color="auto"/>
              <w:left w:val="single" w:sz="4" w:space="0" w:color="auto"/>
              <w:bottom w:val="single" w:sz="4" w:space="0" w:color="auto"/>
              <w:right w:val="double" w:sz="6" w:space="0" w:color="auto"/>
            </w:tcBorders>
            <w:shd w:val="clear" w:color="auto" w:fill="FFFFFF"/>
          </w:tcPr>
          <w:p w14:paraId="6C2F3199" w14:textId="0787848A" w:rsidR="006A2C9C" w:rsidRPr="00B06EAD" w:rsidRDefault="001605EA" w:rsidP="006A2C9C">
            <w:pPr>
              <w:jc w:val="center"/>
              <w:rPr>
                <w:sz w:val="18"/>
                <w:szCs w:val="18"/>
                <w:lang w:val="ro-RO"/>
              </w:rPr>
            </w:pPr>
            <w:r>
              <w:rPr>
                <w:sz w:val="18"/>
                <w:szCs w:val="18"/>
                <w:lang w:val="ro-RO"/>
              </w:rPr>
              <w:t>4</w:t>
            </w:r>
            <w:r w:rsidR="006A2C9C" w:rsidRPr="00B06EAD">
              <w:rPr>
                <w:sz w:val="18"/>
                <w:szCs w:val="18"/>
                <w:lang w:val="ro-RO"/>
              </w:rPr>
              <w:t xml:space="preserve"> h</w:t>
            </w:r>
          </w:p>
        </w:tc>
      </w:tr>
      <w:tr w:rsidR="006A2C9C" w:rsidRPr="00B06EAD" w14:paraId="1193A5E7" w14:textId="77777777" w:rsidTr="00767F5D">
        <w:trPr>
          <w:cantSplit/>
        </w:trPr>
        <w:tc>
          <w:tcPr>
            <w:tcW w:w="595" w:type="dxa"/>
            <w:tcBorders>
              <w:top w:val="single" w:sz="4" w:space="0" w:color="auto"/>
              <w:left w:val="double" w:sz="6" w:space="0" w:color="auto"/>
              <w:bottom w:val="single" w:sz="4" w:space="0" w:color="auto"/>
              <w:right w:val="single" w:sz="4" w:space="0" w:color="auto"/>
            </w:tcBorders>
            <w:shd w:val="clear" w:color="auto" w:fill="FFFFFF"/>
          </w:tcPr>
          <w:p w14:paraId="1F75A9DD" w14:textId="77777777" w:rsidR="006A2C9C" w:rsidRPr="00B06EAD" w:rsidRDefault="006A2C9C" w:rsidP="006A2C9C">
            <w:pPr>
              <w:ind w:left="227" w:hanging="227"/>
              <w:jc w:val="center"/>
              <w:rPr>
                <w:b/>
                <w:bCs/>
                <w:sz w:val="18"/>
                <w:szCs w:val="18"/>
                <w:lang w:val="ro-RO"/>
              </w:rPr>
            </w:pPr>
            <w:r w:rsidRPr="00B06EAD">
              <w:rPr>
                <w:b/>
                <w:bCs/>
                <w:sz w:val="18"/>
                <w:szCs w:val="18"/>
                <w:lang w:val="ro-RO"/>
              </w:rPr>
              <w:t>3.</w:t>
            </w:r>
          </w:p>
        </w:tc>
        <w:tc>
          <w:tcPr>
            <w:tcW w:w="8931" w:type="dxa"/>
            <w:tcBorders>
              <w:left w:val="single" w:sz="4" w:space="0" w:color="auto"/>
              <w:right w:val="single" w:sz="4" w:space="0" w:color="auto"/>
            </w:tcBorders>
            <w:shd w:val="clear" w:color="auto" w:fill="FFFFFF"/>
          </w:tcPr>
          <w:p w14:paraId="69B07F5D" w14:textId="01DA7453" w:rsidR="006A2C9C" w:rsidRPr="00B06EAD" w:rsidRDefault="001605EA" w:rsidP="006A2C9C">
            <w:pPr>
              <w:rPr>
                <w:sz w:val="18"/>
                <w:szCs w:val="18"/>
                <w:lang w:val="ro-RO"/>
              </w:rPr>
            </w:pPr>
            <w:r>
              <w:rPr>
                <w:rFonts w:ascii="Calibri" w:hAnsi="Calibri"/>
                <w:b/>
                <w:sz w:val="18"/>
                <w:lang w:val="ro-RO"/>
              </w:rPr>
              <w:t>Decizii privind proiectele de investiții în mediu cert</w:t>
            </w:r>
            <w:r w:rsidRPr="006B6D48">
              <w:rPr>
                <w:rFonts w:ascii="Calibri" w:hAnsi="Calibri"/>
                <w:b/>
                <w:sz w:val="18"/>
                <w:lang w:val="ro-RO"/>
              </w:rPr>
              <w:t xml:space="preserve">: </w:t>
            </w:r>
            <w:r w:rsidRPr="003E24F0">
              <w:rPr>
                <w:rFonts w:ascii="Calibri" w:hAnsi="Calibri"/>
                <w:sz w:val="18"/>
                <w:lang w:val="ro-RO"/>
              </w:rPr>
              <w:t xml:space="preserve">3.1 Etapele determinării alternativei optime 3.2 Definirea mulțimii alternativelor fezabile 3.3 Stabilirea orizontului de planificare </w:t>
            </w:r>
            <w:r w:rsidRPr="003E24F0">
              <w:rPr>
                <w:rFonts w:ascii="Calibri" w:hAnsi="Calibri"/>
                <w:sz w:val="18"/>
                <w:lang w:val="ro-RO"/>
              </w:rPr>
              <w:br/>
              <w:t>3.4 Determinarea profilurilor de cash-flow asociate alternativelor 3.5 Specificarea ratei minim acceptabile a rentabilității 3.6 Selectarea alternativei optime din punct de vedere economic 3.7 Analiza înlocuirii mijloacelor fixe 3.8 Stabilirea intervalului optim de înlocuire 3.9 Studii de caz</w:t>
            </w:r>
            <w:r w:rsidRPr="006B6D48">
              <w:rPr>
                <w:rFonts w:ascii="Calibri" w:hAnsi="Calibri"/>
                <w:sz w:val="18"/>
                <w:lang w:val="ro-RO"/>
              </w:rPr>
              <w:t>.</w:t>
            </w:r>
          </w:p>
        </w:tc>
        <w:tc>
          <w:tcPr>
            <w:tcW w:w="708" w:type="dxa"/>
            <w:tcBorders>
              <w:top w:val="single" w:sz="4" w:space="0" w:color="auto"/>
              <w:left w:val="single" w:sz="4" w:space="0" w:color="auto"/>
              <w:bottom w:val="single" w:sz="4" w:space="0" w:color="auto"/>
              <w:right w:val="double" w:sz="6" w:space="0" w:color="auto"/>
            </w:tcBorders>
            <w:shd w:val="clear" w:color="auto" w:fill="FFFFFF"/>
          </w:tcPr>
          <w:p w14:paraId="4F318E0C" w14:textId="2490E1B9" w:rsidR="006A2C9C" w:rsidRPr="00B06EAD" w:rsidRDefault="001605EA" w:rsidP="006A2C9C">
            <w:pPr>
              <w:jc w:val="center"/>
              <w:rPr>
                <w:sz w:val="18"/>
                <w:szCs w:val="18"/>
                <w:lang w:val="ro-RO"/>
              </w:rPr>
            </w:pPr>
            <w:r>
              <w:rPr>
                <w:sz w:val="18"/>
                <w:szCs w:val="18"/>
                <w:lang w:val="ro-RO"/>
              </w:rPr>
              <w:t>6</w:t>
            </w:r>
            <w:r w:rsidR="006A2C9C" w:rsidRPr="00B06EAD">
              <w:rPr>
                <w:sz w:val="18"/>
                <w:szCs w:val="18"/>
                <w:lang w:val="ro-RO"/>
              </w:rPr>
              <w:t xml:space="preserve"> h</w:t>
            </w:r>
          </w:p>
        </w:tc>
      </w:tr>
      <w:tr w:rsidR="006A2C9C" w:rsidRPr="00B06EAD" w14:paraId="48D9D6C0" w14:textId="77777777" w:rsidTr="00767F5D">
        <w:trPr>
          <w:cantSplit/>
        </w:trPr>
        <w:tc>
          <w:tcPr>
            <w:tcW w:w="595" w:type="dxa"/>
            <w:tcBorders>
              <w:top w:val="single" w:sz="4" w:space="0" w:color="auto"/>
              <w:left w:val="double" w:sz="6" w:space="0" w:color="auto"/>
              <w:bottom w:val="single" w:sz="4" w:space="0" w:color="auto"/>
              <w:right w:val="single" w:sz="4" w:space="0" w:color="auto"/>
            </w:tcBorders>
            <w:shd w:val="clear" w:color="auto" w:fill="FFFFFF"/>
          </w:tcPr>
          <w:p w14:paraId="0F9ABB3F" w14:textId="77777777" w:rsidR="006A2C9C" w:rsidRPr="00B06EAD" w:rsidRDefault="006A2C9C" w:rsidP="006A2C9C">
            <w:pPr>
              <w:pStyle w:val="BodyText2"/>
              <w:spacing w:after="0" w:line="240" w:lineRule="auto"/>
              <w:ind w:left="227" w:hanging="227"/>
              <w:jc w:val="center"/>
              <w:rPr>
                <w:b/>
                <w:bCs/>
                <w:sz w:val="18"/>
                <w:szCs w:val="18"/>
                <w:lang w:val="ro-RO"/>
              </w:rPr>
            </w:pPr>
            <w:r w:rsidRPr="00B06EAD">
              <w:rPr>
                <w:b/>
                <w:bCs/>
                <w:sz w:val="18"/>
                <w:szCs w:val="18"/>
                <w:lang w:val="ro-RO"/>
              </w:rPr>
              <w:t>4.</w:t>
            </w:r>
          </w:p>
        </w:tc>
        <w:tc>
          <w:tcPr>
            <w:tcW w:w="8931" w:type="dxa"/>
            <w:tcBorders>
              <w:left w:val="single" w:sz="4" w:space="0" w:color="auto"/>
              <w:right w:val="single" w:sz="4" w:space="0" w:color="auto"/>
            </w:tcBorders>
            <w:shd w:val="clear" w:color="auto" w:fill="FFFFFF"/>
          </w:tcPr>
          <w:p w14:paraId="58F64168" w14:textId="44ECE149" w:rsidR="006A2C9C" w:rsidRPr="00B06EAD" w:rsidRDefault="001605EA" w:rsidP="006A2C9C">
            <w:pPr>
              <w:rPr>
                <w:sz w:val="18"/>
                <w:szCs w:val="18"/>
                <w:lang w:val="ro-RO"/>
              </w:rPr>
            </w:pPr>
            <w:r>
              <w:rPr>
                <w:rFonts w:ascii="Calibri" w:hAnsi="Calibri"/>
                <w:b/>
                <w:sz w:val="18"/>
                <w:lang w:val="ro-RO"/>
              </w:rPr>
              <w:t>Decizii privind proiectele de investiții în mediu incert</w:t>
            </w:r>
            <w:r w:rsidRPr="006B6D48">
              <w:rPr>
                <w:rFonts w:ascii="Calibri" w:hAnsi="Calibri"/>
                <w:b/>
                <w:sz w:val="18"/>
                <w:lang w:val="ro-RO"/>
              </w:rPr>
              <w:t xml:space="preserve">: </w:t>
            </w:r>
            <w:r>
              <w:rPr>
                <w:rFonts w:ascii="Calibri" w:hAnsi="Calibri"/>
                <w:sz w:val="18"/>
                <w:lang w:val="ro-RO"/>
              </w:rPr>
              <w:t>4</w:t>
            </w:r>
            <w:r w:rsidRPr="001E2A7E">
              <w:rPr>
                <w:rFonts w:ascii="Calibri" w:hAnsi="Calibri"/>
                <w:sz w:val="18"/>
                <w:lang w:val="ro-RO"/>
              </w:rPr>
              <w:t xml:space="preserve">.1 Previziunea cash-flow-urilor în mediu incert </w:t>
            </w:r>
            <w:r>
              <w:rPr>
                <w:rFonts w:ascii="Calibri" w:hAnsi="Calibri"/>
                <w:sz w:val="18"/>
                <w:lang w:val="ro-RO"/>
              </w:rPr>
              <w:t>4</w:t>
            </w:r>
            <w:r w:rsidRPr="001E2A7E">
              <w:rPr>
                <w:rFonts w:ascii="Calibri" w:hAnsi="Calibri"/>
                <w:sz w:val="18"/>
                <w:lang w:val="ro-RO"/>
              </w:rPr>
              <w:t xml:space="preserve">.2 Compararea alternativelor investiționale prin metode specifice (Matricea stări-variante, Principiul lui Laplace, Criteriile MaxiMin şi MaxiMax, Criteriul lui Hurwicz, Regula regretelor MiniMax) </w:t>
            </w:r>
            <w:r>
              <w:rPr>
                <w:rFonts w:ascii="Calibri" w:hAnsi="Calibri"/>
                <w:sz w:val="18"/>
                <w:lang w:val="ro-RO"/>
              </w:rPr>
              <w:t>4</w:t>
            </w:r>
            <w:r w:rsidRPr="001E2A7E">
              <w:rPr>
                <w:rFonts w:ascii="Calibri" w:hAnsi="Calibri"/>
                <w:sz w:val="18"/>
                <w:lang w:val="ro-RO"/>
              </w:rPr>
              <w:t>.3 Studii de caz.</w:t>
            </w:r>
          </w:p>
        </w:tc>
        <w:tc>
          <w:tcPr>
            <w:tcW w:w="708" w:type="dxa"/>
            <w:tcBorders>
              <w:top w:val="single" w:sz="4" w:space="0" w:color="auto"/>
              <w:left w:val="single" w:sz="4" w:space="0" w:color="auto"/>
              <w:bottom w:val="single" w:sz="4" w:space="0" w:color="auto"/>
              <w:right w:val="double" w:sz="6" w:space="0" w:color="auto"/>
            </w:tcBorders>
            <w:shd w:val="clear" w:color="auto" w:fill="FFFFFF"/>
          </w:tcPr>
          <w:p w14:paraId="471920CB" w14:textId="52E2A6CA" w:rsidR="006A2C9C" w:rsidRPr="00B06EAD" w:rsidRDefault="001605EA" w:rsidP="006A2C9C">
            <w:pPr>
              <w:jc w:val="center"/>
              <w:rPr>
                <w:sz w:val="18"/>
                <w:szCs w:val="18"/>
                <w:lang w:val="ro-RO"/>
              </w:rPr>
            </w:pPr>
            <w:r>
              <w:rPr>
                <w:sz w:val="18"/>
                <w:szCs w:val="18"/>
                <w:lang w:val="ro-RO"/>
              </w:rPr>
              <w:t>2</w:t>
            </w:r>
            <w:r w:rsidR="006A2C9C" w:rsidRPr="00B06EAD">
              <w:rPr>
                <w:sz w:val="18"/>
                <w:szCs w:val="18"/>
                <w:lang w:val="ro-RO"/>
              </w:rPr>
              <w:t xml:space="preserve"> h</w:t>
            </w:r>
          </w:p>
        </w:tc>
      </w:tr>
      <w:tr w:rsidR="006A2C9C" w:rsidRPr="00B06EAD" w14:paraId="3694CEBA" w14:textId="77777777" w:rsidTr="00767F5D">
        <w:trPr>
          <w:cantSplit/>
        </w:trPr>
        <w:tc>
          <w:tcPr>
            <w:tcW w:w="595" w:type="dxa"/>
            <w:tcBorders>
              <w:top w:val="single" w:sz="4" w:space="0" w:color="auto"/>
              <w:left w:val="double" w:sz="6" w:space="0" w:color="auto"/>
              <w:bottom w:val="single" w:sz="4" w:space="0" w:color="auto"/>
              <w:right w:val="single" w:sz="4" w:space="0" w:color="auto"/>
            </w:tcBorders>
            <w:shd w:val="clear" w:color="auto" w:fill="FFFFFF"/>
          </w:tcPr>
          <w:p w14:paraId="56C72689" w14:textId="77777777" w:rsidR="006A2C9C" w:rsidRPr="00B06EAD" w:rsidRDefault="006A2C9C" w:rsidP="006A2C9C">
            <w:pPr>
              <w:ind w:left="227" w:hanging="227"/>
              <w:jc w:val="center"/>
              <w:rPr>
                <w:b/>
                <w:bCs/>
                <w:sz w:val="18"/>
                <w:szCs w:val="18"/>
                <w:lang w:val="ro-RO"/>
              </w:rPr>
            </w:pPr>
            <w:r w:rsidRPr="00B06EAD">
              <w:rPr>
                <w:b/>
                <w:bCs/>
                <w:sz w:val="18"/>
                <w:szCs w:val="18"/>
                <w:lang w:val="ro-RO"/>
              </w:rPr>
              <w:t>5.</w:t>
            </w:r>
          </w:p>
        </w:tc>
        <w:tc>
          <w:tcPr>
            <w:tcW w:w="8931" w:type="dxa"/>
            <w:tcBorders>
              <w:left w:val="single" w:sz="4" w:space="0" w:color="auto"/>
              <w:right w:val="single" w:sz="4" w:space="0" w:color="auto"/>
            </w:tcBorders>
            <w:shd w:val="clear" w:color="auto" w:fill="FFFFFF"/>
          </w:tcPr>
          <w:p w14:paraId="333952B8" w14:textId="42FFC37D" w:rsidR="006A2C9C" w:rsidRPr="00B06EAD" w:rsidRDefault="001605EA" w:rsidP="006A2C9C">
            <w:pPr>
              <w:rPr>
                <w:sz w:val="18"/>
                <w:szCs w:val="18"/>
                <w:lang w:val="ro-RO"/>
              </w:rPr>
            </w:pPr>
            <w:r>
              <w:rPr>
                <w:rFonts w:ascii="Calibri" w:hAnsi="Calibri"/>
                <w:b/>
                <w:sz w:val="18"/>
                <w:lang w:val="ro-RO"/>
              </w:rPr>
              <w:t>Decizii privind proiectele de investiții în mediu probabilistic</w:t>
            </w:r>
            <w:r w:rsidRPr="006B6D48">
              <w:rPr>
                <w:rFonts w:ascii="Calibri" w:hAnsi="Calibri"/>
                <w:b/>
                <w:sz w:val="18"/>
                <w:lang w:val="ro-RO"/>
              </w:rPr>
              <w:t xml:space="preserve">: </w:t>
            </w:r>
            <w:r>
              <w:rPr>
                <w:rFonts w:ascii="Calibri" w:hAnsi="Calibri"/>
                <w:sz w:val="18"/>
                <w:lang w:val="ro-RO"/>
              </w:rPr>
              <w:t>5</w:t>
            </w:r>
            <w:r w:rsidRPr="007C3467">
              <w:rPr>
                <w:rFonts w:ascii="Calibri" w:hAnsi="Calibri"/>
                <w:sz w:val="18"/>
                <w:lang w:val="ro-RO"/>
              </w:rPr>
              <w:t>.1 Previziunea cash-flow-uri</w:t>
            </w:r>
            <w:r>
              <w:rPr>
                <w:rFonts w:ascii="Calibri" w:hAnsi="Calibri"/>
                <w:sz w:val="18"/>
                <w:lang w:val="ro-RO"/>
              </w:rPr>
              <w:t>lor în mediu probabilistic 5</w:t>
            </w:r>
            <w:r w:rsidRPr="007C3467">
              <w:rPr>
                <w:rFonts w:ascii="Calibri" w:hAnsi="Calibri"/>
                <w:sz w:val="18"/>
                <w:lang w:val="ro-RO"/>
              </w:rPr>
              <w:t>.2 Ana</w:t>
            </w:r>
            <w:r>
              <w:rPr>
                <w:rFonts w:ascii="Calibri" w:hAnsi="Calibri"/>
                <w:sz w:val="18"/>
                <w:lang w:val="ro-RO"/>
              </w:rPr>
              <w:t>liza pragului de rentabilitate 5</w:t>
            </w:r>
            <w:r w:rsidRPr="007C3467">
              <w:rPr>
                <w:rFonts w:ascii="Calibri" w:hAnsi="Calibri"/>
                <w:sz w:val="18"/>
                <w:lang w:val="ro-RO"/>
              </w:rPr>
              <w:t>.3 Analiza de sensibilitate şi analiza riscului în cazul proiecte</w:t>
            </w:r>
            <w:r>
              <w:rPr>
                <w:rFonts w:ascii="Calibri" w:hAnsi="Calibri"/>
                <w:sz w:val="18"/>
                <w:lang w:val="ro-RO"/>
              </w:rPr>
              <w:t>lor de investiţii în inginerie 5</w:t>
            </w:r>
            <w:r w:rsidRPr="007C3467">
              <w:rPr>
                <w:rFonts w:ascii="Calibri" w:hAnsi="Calibri"/>
                <w:sz w:val="18"/>
                <w:lang w:val="ro-RO"/>
              </w:rPr>
              <w:t>.4 Modelul Capi</w:t>
            </w:r>
            <w:r>
              <w:rPr>
                <w:rFonts w:ascii="Calibri" w:hAnsi="Calibri"/>
                <w:sz w:val="18"/>
                <w:lang w:val="ro-RO"/>
              </w:rPr>
              <w:t>tal Asset Pricing Model (CAPM) 5</w:t>
            </w:r>
            <w:r w:rsidRPr="007C3467">
              <w:rPr>
                <w:rFonts w:ascii="Calibri" w:hAnsi="Calibri"/>
                <w:sz w:val="18"/>
                <w:lang w:val="ro-RO"/>
              </w:rPr>
              <w:t>.5 Studii de caz</w:t>
            </w:r>
            <w:r w:rsidRPr="001E2A7E">
              <w:rPr>
                <w:rFonts w:ascii="Calibri" w:hAnsi="Calibri"/>
                <w:sz w:val="18"/>
                <w:lang w:val="ro-RO"/>
              </w:rPr>
              <w:t>.</w:t>
            </w:r>
          </w:p>
        </w:tc>
        <w:tc>
          <w:tcPr>
            <w:tcW w:w="708" w:type="dxa"/>
            <w:tcBorders>
              <w:top w:val="single" w:sz="4" w:space="0" w:color="auto"/>
              <w:left w:val="single" w:sz="4" w:space="0" w:color="auto"/>
              <w:bottom w:val="single" w:sz="4" w:space="0" w:color="auto"/>
              <w:right w:val="double" w:sz="6" w:space="0" w:color="auto"/>
            </w:tcBorders>
            <w:shd w:val="clear" w:color="auto" w:fill="FFFFFF"/>
          </w:tcPr>
          <w:p w14:paraId="78768378" w14:textId="528CCF06" w:rsidR="006A2C9C" w:rsidRPr="00B06EAD" w:rsidRDefault="001605EA" w:rsidP="006A2C9C">
            <w:pPr>
              <w:jc w:val="center"/>
              <w:rPr>
                <w:sz w:val="18"/>
                <w:szCs w:val="18"/>
                <w:lang w:val="ro-RO"/>
              </w:rPr>
            </w:pPr>
            <w:r>
              <w:rPr>
                <w:sz w:val="18"/>
                <w:szCs w:val="18"/>
                <w:lang w:val="ro-RO"/>
              </w:rPr>
              <w:t>4</w:t>
            </w:r>
            <w:r w:rsidR="006A2C9C" w:rsidRPr="00B06EAD">
              <w:rPr>
                <w:sz w:val="18"/>
                <w:szCs w:val="18"/>
                <w:lang w:val="ro-RO"/>
              </w:rPr>
              <w:t xml:space="preserve"> h</w:t>
            </w:r>
          </w:p>
        </w:tc>
      </w:tr>
      <w:tr w:rsidR="006A2C9C" w:rsidRPr="00B06EAD" w14:paraId="7274BEB9" w14:textId="77777777" w:rsidTr="00767F5D">
        <w:trPr>
          <w:cantSplit/>
        </w:trPr>
        <w:tc>
          <w:tcPr>
            <w:tcW w:w="595" w:type="dxa"/>
            <w:tcBorders>
              <w:top w:val="single" w:sz="4" w:space="0" w:color="auto"/>
              <w:left w:val="double" w:sz="6" w:space="0" w:color="auto"/>
              <w:bottom w:val="single" w:sz="4" w:space="0" w:color="auto"/>
              <w:right w:val="single" w:sz="4" w:space="0" w:color="auto"/>
            </w:tcBorders>
            <w:shd w:val="clear" w:color="auto" w:fill="FFFFFF"/>
          </w:tcPr>
          <w:p w14:paraId="4BC6DBBF" w14:textId="77777777" w:rsidR="006A2C9C" w:rsidRPr="00B06EAD" w:rsidRDefault="006A2C9C" w:rsidP="006A2C9C">
            <w:pPr>
              <w:pStyle w:val="BodyText2"/>
              <w:spacing w:after="0" w:line="240" w:lineRule="auto"/>
              <w:ind w:left="227" w:hanging="227"/>
              <w:jc w:val="center"/>
              <w:rPr>
                <w:b/>
                <w:bCs/>
                <w:sz w:val="18"/>
                <w:szCs w:val="18"/>
                <w:lang w:val="ro-RO"/>
              </w:rPr>
            </w:pPr>
            <w:r w:rsidRPr="00B06EAD">
              <w:rPr>
                <w:b/>
                <w:bCs/>
                <w:sz w:val="18"/>
                <w:szCs w:val="18"/>
                <w:lang w:val="ro-RO"/>
              </w:rPr>
              <w:t>6.</w:t>
            </w:r>
          </w:p>
        </w:tc>
        <w:tc>
          <w:tcPr>
            <w:tcW w:w="8931" w:type="dxa"/>
            <w:tcBorders>
              <w:left w:val="single" w:sz="4" w:space="0" w:color="auto"/>
              <w:right w:val="single" w:sz="4" w:space="0" w:color="auto"/>
            </w:tcBorders>
            <w:shd w:val="clear" w:color="auto" w:fill="FFFFFF"/>
          </w:tcPr>
          <w:p w14:paraId="2E5D7289" w14:textId="047238AB" w:rsidR="006A2C9C" w:rsidRPr="00B06EAD" w:rsidRDefault="001605EA" w:rsidP="006A2C9C">
            <w:pPr>
              <w:rPr>
                <w:sz w:val="18"/>
                <w:szCs w:val="18"/>
                <w:lang w:val="ro-RO"/>
              </w:rPr>
            </w:pPr>
            <w:r>
              <w:rPr>
                <w:rFonts w:ascii="Calibri" w:hAnsi="Calibri"/>
                <w:b/>
                <w:sz w:val="18"/>
                <w:lang w:val="ro-RO"/>
              </w:rPr>
              <w:t>Decizia de finanțare a proiectelor de investiții</w:t>
            </w:r>
            <w:r w:rsidRPr="006B6D48">
              <w:rPr>
                <w:rFonts w:ascii="Calibri" w:hAnsi="Calibri"/>
                <w:b/>
                <w:sz w:val="18"/>
                <w:lang w:val="ro-RO"/>
              </w:rPr>
              <w:t>:</w:t>
            </w:r>
            <w:r>
              <w:rPr>
                <w:rFonts w:ascii="Calibri" w:hAnsi="Calibri"/>
                <w:b/>
                <w:sz w:val="18"/>
                <w:lang w:val="ro-RO"/>
              </w:rPr>
              <w:t xml:space="preserve"> </w:t>
            </w:r>
            <w:r w:rsidRPr="001E2A7E">
              <w:rPr>
                <w:rFonts w:ascii="Calibri" w:hAnsi="Calibri"/>
                <w:sz w:val="18"/>
                <w:lang w:val="ro-RO"/>
              </w:rPr>
              <w:t>6.1 Aplicarea unor criterii de eficienţǎ la deciziile combinate de investiţii şi de finanţare 6.2 Analiza cost-beneficiu 6.3 Costul capitalurilor proprii (în valori de piaţă şi valori contabile, cu sau fără creştere economică) 6.4 Costul autofinanţării 6.5 Costul capitalurilor împrumutate (împrumut bancar, împrumut obligatar cu şi fără primă de emisiune) 6.6 Costul leasingului (leasing financiar şi leasing operaţional) 6.7 Costul mediu ponderat al capitalurilor (în valori contabile şi valori de piaţă)</w:t>
            </w:r>
            <w:r>
              <w:rPr>
                <w:rFonts w:ascii="Calibri" w:hAnsi="Calibri"/>
                <w:sz w:val="18"/>
                <w:lang w:val="ro-RO"/>
              </w:rPr>
              <w:t>.</w:t>
            </w:r>
          </w:p>
        </w:tc>
        <w:tc>
          <w:tcPr>
            <w:tcW w:w="708" w:type="dxa"/>
            <w:tcBorders>
              <w:top w:val="single" w:sz="4" w:space="0" w:color="auto"/>
              <w:left w:val="single" w:sz="4" w:space="0" w:color="auto"/>
              <w:bottom w:val="single" w:sz="4" w:space="0" w:color="auto"/>
              <w:right w:val="double" w:sz="6" w:space="0" w:color="auto"/>
            </w:tcBorders>
            <w:shd w:val="clear" w:color="auto" w:fill="FFFFFF"/>
          </w:tcPr>
          <w:p w14:paraId="1708E1EE" w14:textId="4B6D4EC2" w:rsidR="006A2C9C" w:rsidRPr="00B06EAD" w:rsidRDefault="001605EA" w:rsidP="006A2C9C">
            <w:pPr>
              <w:jc w:val="center"/>
              <w:rPr>
                <w:sz w:val="18"/>
                <w:szCs w:val="18"/>
                <w:lang w:val="ro-RO"/>
              </w:rPr>
            </w:pPr>
            <w:r>
              <w:rPr>
                <w:sz w:val="18"/>
                <w:szCs w:val="18"/>
                <w:lang w:val="ro-RO"/>
              </w:rPr>
              <w:t>4</w:t>
            </w:r>
            <w:r w:rsidR="006A2C9C" w:rsidRPr="00B06EAD">
              <w:rPr>
                <w:sz w:val="18"/>
                <w:szCs w:val="18"/>
                <w:lang w:val="ro-RO"/>
              </w:rPr>
              <w:t xml:space="preserve"> h</w:t>
            </w:r>
          </w:p>
        </w:tc>
      </w:tr>
      <w:tr w:rsidR="006A2C9C" w:rsidRPr="00B06EAD" w14:paraId="645B9F58" w14:textId="77777777" w:rsidTr="00767F5D">
        <w:trPr>
          <w:cantSplit/>
        </w:trPr>
        <w:tc>
          <w:tcPr>
            <w:tcW w:w="9526" w:type="dxa"/>
            <w:gridSpan w:val="2"/>
            <w:tcBorders>
              <w:top w:val="single" w:sz="4" w:space="0" w:color="auto"/>
              <w:left w:val="double" w:sz="6" w:space="0" w:color="auto"/>
              <w:bottom w:val="double" w:sz="6" w:space="0" w:color="auto"/>
              <w:right w:val="single" w:sz="4" w:space="0" w:color="auto"/>
            </w:tcBorders>
            <w:shd w:val="clear" w:color="auto" w:fill="FFFFFF"/>
          </w:tcPr>
          <w:p w14:paraId="4BF53985" w14:textId="77777777" w:rsidR="006A2C9C" w:rsidRPr="00B06EAD" w:rsidRDefault="006A2C9C" w:rsidP="006A2C9C">
            <w:pPr>
              <w:rPr>
                <w:sz w:val="18"/>
                <w:szCs w:val="18"/>
                <w:lang w:val="ro-RO"/>
              </w:rPr>
            </w:pPr>
            <w:r w:rsidRPr="00B06EAD">
              <w:rPr>
                <w:b/>
                <w:sz w:val="18"/>
                <w:szCs w:val="18"/>
                <w:lang w:val="ro-RO"/>
              </w:rPr>
              <w:t>TOTAL</w:t>
            </w:r>
          </w:p>
        </w:tc>
        <w:tc>
          <w:tcPr>
            <w:tcW w:w="708" w:type="dxa"/>
            <w:tcBorders>
              <w:top w:val="single" w:sz="4" w:space="0" w:color="auto"/>
              <w:left w:val="single" w:sz="4" w:space="0" w:color="auto"/>
              <w:bottom w:val="double" w:sz="6" w:space="0" w:color="auto"/>
              <w:right w:val="double" w:sz="6" w:space="0" w:color="auto"/>
            </w:tcBorders>
            <w:shd w:val="clear" w:color="auto" w:fill="FFFFFF"/>
          </w:tcPr>
          <w:p w14:paraId="07D56C5F" w14:textId="77777777" w:rsidR="006A2C9C" w:rsidRPr="00B06EAD" w:rsidRDefault="006A2C9C" w:rsidP="006A2C9C">
            <w:pPr>
              <w:jc w:val="center"/>
              <w:rPr>
                <w:sz w:val="18"/>
                <w:szCs w:val="18"/>
                <w:lang w:val="ro-RO"/>
              </w:rPr>
            </w:pPr>
            <w:r w:rsidRPr="00B06EAD">
              <w:rPr>
                <w:sz w:val="18"/>
                <w:szCs w:val="18"/>
                <w:lang w:val="ro-RO"/>
              </w:rPr>
              <w:t>28 h</w:t>
            </w:r>
          </w:p>
        </w:tc>
      </w:tr>
      <w:tr w:rsidR="006A2C9C" w:rsidRPr="001F559C" w14:paraId="7DC92EB3" w14:textId="77777777" w:rsidTr="00876191">
        <w:tc>
          <w:tcPr>
            <w:tcW w:w="10234" w:type="dxa"/>
            <w:gridSpan w:val="3"/>
            <w:tcBorders>
              <w:top w:val="double" w:sz="6" w:space="0" w:color="auto"/>
              <w:left w:val="double" w:sz="6" w:space="0" w:color="auto"/>
              <w:bottom w:val="double" w:sz="6" w:space="0" w:color="auto"/>
              <w:right w:val="double" w:sz="6" w:space="0" w:color="auto"/>
            </w:tcBorders>
            <w:shd w:val="clear" w:color="auto" w:fill="FFFFFF"/>
          </w:tcPr>
          <w:p w14:paraId="351E8B28" w14:textId="77777777" w:rsidR="0008786A" w:rsidRPr="006B6D48" w:rsidRDefault="0008786A" w:rsidP="0008786A">
            <w:pPr>
              <w:rPr>
                <w:rFonts w:ascii="Calibri" w:hAnsi="Calibri"/>
                <w:sz w:val="18"/>
                <w:lang w:val="ro-RO"/>
              </w:rPr>
            </w:pPr>
            <w:r w:rsidRPr="006B6D48">
              <w:rPr>
                <w:rFonts w:ascii="Calibri" w:hAnsi="Calibri"/>
                <w:sz w:val="18"/>
                <w:lang w:val="ro-RO"/>
              </w:rPr>
              <w:t>Bibliografie</w:t>
            </w:r>
          </w:p>
          <w:p w14:paraId="6FCD4D54" w14:textId="77777777" w:rsidR="0008786A" w:rsidRPr="00975533" w:rsidRDefault="0008786A" w:rsidP="0008786A">
            <w:pPr>
              <w:ind w:left="1474" w:hanging="1134"/>
              <w:jc w:val="both"/>
              <w:rPr>
                <w:rFonts w:ascii="Calibri" w:hAnsi="Calibri"/>
                <w:sz w:val="18"/>
                <w:lang w:val="ro-RO"/>
              </w:rPr>
            </w:pPr>
            <w:r w:rsidRPr="00975533">
              <w:rPr>
                <w:rFonts w:ascii="Calibri" w:hAnsi="Calibri"/>
                <w:sz w:val="18"/>
                <w:lang w:val="ro-RO"/>
              </w:rPr>
              <w:t xml:space="preserve">[1] Doicin C.V., </w:t>
            </w:r>
            <w:r>
              <w:rPr>
                <w:rFonts w:ascii="Calibri" w:hAnsi="Calibri"/>
                <w:sz w:val="18"/>
                <w:lang w:val="ro-RO"/>
              </w:rPr>
              <w:t>Triplică</w:t>
            </w:r>
            <w:r w:rsidRPr="00975533">
              <w:rPr>
                <w:rFonts w:ascii="Calibri" w:hAnsi="Calibri"/>
                <w:sz w:val="18"/>
                <w:lang w:val="ro-RO"/>
              </w:rPr>
              <w:t xml:space="preserve"> P., Tarbă C., Aplicații ale calculului tabelar în analiza economică, Ed. Bren, București, 2008;</w:t>
            </w:r>
          </w:p>
          <w:p w14:paraId="321C7A84" w14:textId="77777777" w:rsidR="0008786A" w:rsidRPr="00975533" w:rsidRDefault="0008786A" w:rsidP="0008786A">
            <w:pPr>
              <w:ind w:left="1474" w:hanging="1134"/>
              <w:jc w:val="both"/>
              <w:rPr>
                <w:rFonts w:ascii="Calibri" w:hAnsi="Calibri"/>
                <w:sz w:val="18"/>
                <w:lang w:val="ro-RO"/>
              </w:rPr>
            </w:pPr>
            <w:r w:rsidRPr="00975533">
              <w:rPr>
                <w:rFonts w:ascii="Calibri" w:hAnsi="Calibri"/>
                <w:sz w:val="18"/>
                <w:lang w:val="ro-RO"/>
              </w:rPr>
              <w:t>[2] Doicin C.V., Analiza proiectelor de investiții în inginerie, Ed. Bren, București, 2009;</w:t>
            </w:r>
          </w:p>
          <w:p w14:paraId="0994DC1E" w14:textId="77777777" w:rsidR="0008786A" w:rsidRPr="00975533" w:rsidRDefault="0008786A" w:rsidP="0008786A">
            <w:pPr>
              <w:ind w:left="1474" w:hanging="1134"/>
              <w:jc w:val="both"/>
              <w:rPr>
                <w:rFonts w:ascii="Calibri" w:hAnsi="Calibri"/>
                <w:sz w:val="18"/>
                <w:lang w:val="ro-RO"/>
              </w:rPr>
            </w:pPr>
            <w:r w:rsidRPr="00975533">
              <w:rPr>
                <w:rFonts w:ascii="Calibri" w:hAnsi="Calibri"/>
                <w:sz w:val="18"/>
                <w:lang w:val="ro-RO"/>
              </w:rPr>
              <w:t>[3] Niculescu M., Diagnostic global strategic, Ed. Economică, București, 1997;</w:t>
            </w:r>
          </w:p>
          <w:p w14:paraId="2ECD2D49" w14:textId="77777777" w:rsidR="0008786A" w:rsidRPr="00975533" w:rsidRDefault="0008786A" w:rsidP="0008786A">
            <w:pPr>
              <w:ind w:left="1474" w:hanging="1134"/>
              <w:jc w:val="both"/>
              <w:rPr>
                <w:rFonts w:ascii="Calibri" w:hAnsi="Calibri"/>
                <w:sz w:val="18"/>
                <w:lang w:val="ro-RO"/>
              </w:rPr>
            </w:pPr>
            <w:r w:rsidRPr="00975533">
              <w:rPr>
                <w:rFonts w:ascii="Calibri" w:hAnsi="Calibri"/>
                <w:sz w:val="18"/>
                <w:lang w:val="ro-RO"/>
              </w:rPr>
              <w:t>[4] Popescu I., ş.a. Tehnologii de prelucrare - Lucrări de laborator pentru inginerie economică, TcmPrint, București, 2004;</w:t>
            </w:r>
          </w:p>
          <w:p w14:paraId="104F20D0" w14:textId="77777777" w:rsidR="0008786A" w:rsidRPr="00975533" w:rsidRDefault="0008786A" w:rsidP="0008786A">
            <w:pPr>
              <w:ind w:left="1474" w:hanging="1134"/>
              <w:jc w:val="both"/>
              <w:rPr>
                <w:rFonts w:ascii="Calibri" w:hAnsi="Calibri"/>
                <w:sz w:val="18"/>
                <w:lang w:val="ro-RO"/>
              </w:rPr>
            </w:pPr>
            <w:r w:rsidRPr="00975533">
              <w:rPr>
                <w:rFonts w:ascii="Calibri" w:hAnsi="Calibri"/>
                <w:sz w:val="18"/>
                <w:lang w:val="ro-RO"/>
              </w:rPr>
              <w:t>[5] Stancu I., Finanțe, Ed. Economică, București, 2003;</w:t>
            </w:r>
          </w:p>
          <w:p w14:paraId="4D0F490B" w14:textId="46AA967E" w:rsidR="00EC6E97" w:rsidRPr="001F559C" w:rsidRDefault="0008786A" w:rsidP="0008786A">
            <w:pPr>
              <w:ind w:left="1474" w:hanging="1134"/>
              <w:jc w:val="both"/>
              <w:rPr>
                <w:spacing w:val="-4"/>
                <w:sz w:val="18"/>
                <w:lang w:val="ro-RO"/>
              </w:rPr>
            </w:pPr>
            <w:r w:rsidRPr="00975533">
              <w:rPr>
                <w:rFonts w:ascii="Calibri" w:hAnsi="Calibri"/>
                <w:sz w:val="18"/>
                <w:lang w:val="ro-RO"/>
              </w:rPr>
              <w:t>[6</w:t>
            </w:r>
            <w:r>
              <w:rPr>
                <w:rFonts w:ascii="Calibri" w:hAnsi="Calibri"/>
                <w:sz w:val="18"/>
                <w:lang w:val="ro-RO"/>
              </w:rPr>
              <w:t>] *** Notițe de curs</w:t>
            </w:r>
          </w:p>
        </w:tc>
      </w:tr>
    </w:tbl>
    <w:p w14:paraId="60061E4C" w14:textId="77777777" w:rsidR="0072122C" w:rsidRPr="00D2475E" w:rsidRDefault="0072122C" w:rsidP="001F559C">
      <w:pPr>
        <w:rPr>
          <w:sz w:val="16"/>
          <w:szCs w:val="16"/>
          <w:lang w:val="ro-RO"/>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595"/>
        <w:gridCol w:w="8931"/>
        <w:gridCol w:w="708"/>
      </w:tblGrid>
      <w:tr w:rsidR="0072122C" w:rsidRPr="001F559C" w14:paraId="2D57751E" w14:textId="77777777">
        <w:tc>
          <w:tcPr>
            <w:tcW w:w="10234" w:type="dxa"/>
            <w:gridSpan w:val="3"/>
            <w:tcBorders>
              <w:top w:val="double" w:sz="6" w:space="0" w:color="auto"/>
              <w:left w:val="double" w:sz="6" w:space="0" w:color="auto"/>
              <w:bottom w:val="single" w:sz="4" w:space="0" w:color="auto"/>
              <w:right w:val="double" w:sz="6" w:space="0" w:color="auto"/>
            </w:tcBorders>
            <w:shd w:val="clear" w:color="auto" w:fill="FFFFFF"/>
          </w:tcPr>
          <w:p w14:paraId="6FE08680" w14:textId="77777777" w:rsidR="0072122C" w:rsidRPr="001F559C" w:rsidRDefault="0072122C" w:rsidP="001F559C">
            <w:pPr>
              <w:rPr>
                <w:sz w:val="18"/>
                <w:szCs w:val="18"/>
                <w:lang w:val="ro-RO"/>
              </w:rPr>
            </w:pPr>
            <w:r w:rsidRPr="001F559C">
              <w:rPr>
                <w:b/>
                <w:sz w:val="20"/>
                <w:lang w:val="ro-RO"/>
              </w:rPr>
              <w:t>9.</w:t>
            </w:r>
            <w:r w:rsidR="002F2150">
              <w:rPr>
                <w:b/>
                <w:sz w:val="20"/>
                <w:lang w:val="ro-RO"/>
              </w:rPr>
              <w:t>2</w:t>
            </w:r>
            <w:r w:rsidRPr="001F559C">
              <w:rPr>
                <w:b/>
                <w:sz w:val="20"/>
                <w:lang w:val="ro-RO"/>
              </w:rPr>
              <w:t>.</w:t>
            </w:r>
            <w:r w:rsidRPr="001F559C">
              <w:rPr>
                <w:sz w:val="20"/>
                <w:lang w:val="ro-RO"/>
              </w:rPr>
              <w:t xml:space="preserve"> Laborator</w:t>
            </w:r>
          </w:p>
        </w:tc>
      </w:tr>
      <w:tr w:rsidR="0072122C" w:rsidRPr="001F559C" w14:paraId="7746FA66" w14:textId="77777777" w:rsidTr="00D2475E">
        <w:tc>
          <w:tcPr>
            <w:tcW w:w="595" w:type="dxa"/>
            <w:tcBorders>
              <w:top w:val="double" w:sz="6" w:space="0" w:color="auto"/>
              <w:left w:val="double" w:sz="6" w:space="0" w:color="auto"/>
              <w:bottom w:val="single" w:sz="4" w:space="0" w:color="auto"/>
              <w:right w:val="single" w:sz="4" w:space="0" w:color="auto"/>
            </w:tcBorders>
            <w:shd w:val="clear" w:color="auto" w:fill="FFFFFF"/>
          </w:tcPr>
          <w:p w14:paraId="306D0F21" w14:textId="77777777" w:rsidR="0072122C" w:rsidRPr="001F559C" w:rsidRDefault="0072122C" w:rsidP="001F559C">
            <w:pPr>
              <w:rPr>
                <w:b/>
                <w:sz w:val="16"/>
                <w:szCs w:val="16"/>
                <w:lang w:val="ro-RO"/>
              </w:rPr>
            </w:pPr>
            <w:r w:rsidRPr="001F559C">
              <w:rPr>
                <w:b/>
                <w:sz w:val="16"/>
                <w:szCs w:val="16"/>
                <w:lang w:val="ro-RO"/>
              </w:rPr>
              <w:t>Nr. crt.</w:t>
            </w:r>
          </w:p>
        </w:tc>
        <w:tc>
          <w:tcPr>
            <w:tcW w:w="8931" w:type="dxa"/>
            <w:tcBorders>
              <w:top w:val="double" w:sz="6" w:space="0" w:color="auto"/>
              <w:left w:val="single" w:sz="4" w:space="0" w:color="auto"/>
              <w:bottom w:val="single" w:sz="4" w:space="0" w:color="auto"/>
              <w:right w:val="single" w:sz="4" w:space="0" w:color="auto"/>
            </w:tcBorders>
            <w:shd w:val="clear" w:color="auto" w:fill="FFFFFF"/>
            <w:vAlign w:val="center"/>
          </w:tcPr>
          <w:p w14:paraId="7CF486DA" w14:textId="77777777" w:rsidR="0072122C" w:rsidRPr="001F559C" w:rsidRDefault="0072122C" w:rsidP="001F559C">
            <w:pPr>
              <w:jc w:val="center"/>
              <w:rPr>
                <w:sz w:val="18"/>
                <w:szCs w:val="18"/>
                <w:lang w:val="ro-RO"/>
              </w:rPr>
            </w:pPr>
            <w:r w:rsidRPr="001F559C">
              <w:rPr>
                <w:sz w:val="18"/>
                <w:szCs w:val="18"/>
                <w:lang w:val="ro-RO"/>
              </w:rPr>
              <w:t>Conținut</w:t>
            </w:r>
          </w:p>
        </w:tc>
        <w:tc>
          <w:tcPr>
            <w:tcW w:w="708" w:type="dxa"/>
            <w:tcBorders>
              <w:top w:val="double" w:sz="6" w:space="0" w:color="auto"/>
              <w:left w:val="single" w:sz="4" w:space="0" w:color="auto"/>
              <w:bottom w:val="single" w:sz="4" w:space="0" w:color="auto"/>
              <w:right w:val="double" w:sz="6" w:space="0" w:color="auto"/>
            </w:tcBorders>
            <w:shd w:val="clear" w:color="auto" w:fill="FFFFFF"/>
            <w:vAlign w:val="center"/>
          </w:tcPr>
          <w:p w14:paraId="6B723B38" w14:textId="77777777" w:rsidR="0072122C" w:rsidRPr="001F559C" w:rsidRDefault="0072122C" w:rsidP="001F559C">
            <w:pPr>
              <w:jc w:val="center"/>
              <w:rPr>
                <w:sz w:val="18"/>
                <w:szCs w:val="18"/>
                <w:lang w:val="ro-RO"/>
              </w:rPr>
            </w:pPr>
            <w:r w:rsidRPr="001F559C">
              <w:rPr>
                <w:sz w:val="18"/>
                <w:szCs w:val="18"/>
                <w:lang w:val="ro-RO"/>
              </w:rPr>
              <w:t>Nr. ore</w:t>
            </w:r>
          </w:p>
        </w:tc>
      </w:tr>
      <w:tr w:rsidR="0008786A" w:rsidRPr="001F559C" w14:paraId="2F208C94"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5A587A7D" w14:textId="77777777" w:rsidR="0008786A" w:rsidRPr="001F559C" w:rsidRDefault="0008786A" w:rsidP="0008786A">
            <w:pPr>
              <w:numPr>
                <w:ilvl w:val="0"/>
                <w:numId w:val="24"/>
              </w:numPr>
              <w:ind w:left="357" w:hanging="357"/>
              <w:jc w:val="center"/>
              <w:rPr>
                <w:sz w:val="18"/>
                <w:szCs w:val="18"/>
                <w:lang w:val="ro-RO"/>
              </w:rPr>
            </w:pPr>
          </w:p>
        </w:tc>
        <w:tc>
          <w:tcPr>
            <w:tcW w:w="8931" w:type="dxa"/>
            <w:tcBorders>
              <w:top w:val="single" w:sz="4" w:space="0" w:color="auto"/>
              <w:left w:val="single" w:sz="4" w:space="0" w:color="auto"/>
              <w:right w:val="single" w:sz="4" w:space="0" w:color="auto"/>
            </w:tcBorders>
            <w:shd w:val="clear" w:color="auto" w:fill="FFFFFF"/>
          </w:tcPr>
          <w:p w14:paraId="0F6003BA" w14:textId="574EF7D3" w:rsidR="0008786A" w:rsidRPr="001F559C" w:rsidRDefault="0008786A" w:rsidP="0008786A">
            <w:pPr>
              <w:jc w:val="both"/>
              <w:rPr>
                <w:sz w:val="18"/>
                <w:lang w:val="ro-RO"/>
              </w:rPr>
            </w:pPr>
            <w:r w:rsidRPr="00975533">
              <w:rPr>
                <w:rFonts w:ascii="Calibri" w:hAnsi="Calibri"/>
                <w:sz w:val="18"/>
                <w:lang w:val="ro-RO"/>
              </w:rPr>
              <w:t>Selectarea variantei optime a unui proces tehnologic pe baza unor criterii economice</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717BA2C6" w14:textId="44B013DF" w:rsidR="0008786A" w:rsidRPr="001F559C" w:rsidRDefault="0008786A" w:rsidP="0008786A">
            <w:pPr>
              <w:jc w:val="center"/>
              <w:rPr>
                <w:sz w:val="18"/>
                <w:szCs w:val="18"/>
                <w:lang w:val="ro-RO"/>
              </w:rPr>
            </w:pPr>
            <w:r>
              <w:rPr>
                <w:sz w:val="18"/>
                <w:szCs w:val="18"/>
                <w:lang w:val="ro-RO"/>
              </w:rPr>
              <w:t>1</w:t>
            </w:r>
          </w:p>
        </w:tc>
      </w:tr>
      <w:tr w:rsidR="0008786A" w:rsidRPr="001F559C" w14:paraId="726E2864"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0EBDCCFB"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226D6A0A" w14:textId="0B8639CA" w:rsidR="0008786A" w:rsidRPr="001F559C" w:rsidRDefault="0008786A" w:rsidP="0008786A">
            <w:pPr>
              <w:jc w:val="both"/>
              <w:rPr>
                <w:sz w:val="18"/>
                <w:lang w:val="ro-RO"/>
              </w:rPr>
            </w:pPr>
            <w:r w:rsidRPr="00C368A3">
              <w:rPr>
                <w:rFonts w:ascii="Calibri" w:hAnsi="Calibri"/>
                <w:sz w:val="18"/>
                <w:lang w:val="ro-RO"/>
              </w:rPr>
              <w:t>Calculul cash-flow-urilor de exploatare și de gestiune</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5A89C597" w14:textId="74E6B583" w:rsidR="0008786A" w:rsidRPr="001F559C" w:rsidRDefault="0008786A" w:rsidP="0008786A">
            <w:pPr>
              <w:jc w:val="center"/>
              <w:rPr>
                <w:sz w:val="18"/>
                <w:szCs w:val="18"/>
                <w:lang w:val="ro-RO"/>
              </w:rPr>
            </w:pPr>
            <w:r>
              <w:rPr>
                <w:sz w:val="18"/>
                <w:szCs w:val="18"/>
                <w:lang w:val="ro-RO"/>
              </w:rPr>
              <w:t>1</w:t>
            </w:r>
          </w:p>
        </w:tc>
      </w:tr>
      <w:tr w:rsidR="0008786A" w:rsidRPr="001F559C" w14:paraId="2B09193C"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07106BCF"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1C0491D5" w14:textId="3763AF95" w:rsidR="0008786A" w:rsidRPr="001F559C" w:rsidRDefault="0008786A" w:rsidP="0008786A">
            <w:pPr>
              <w:jc w:val="both"/>
              <w:rPr>
                <w:sz w:val="18"/>
                <w:szCs w:val="18"/>
                <w:lang w:val="ro-RO"/>
              </w:rPr>
            </w:pPr>
            <w:r w:rsidRPr="00C368A3">
              <w:rPr>
                <w:rFonts w:ascii="Calibri" w:hAnsi="Calibri"/>
                <w:sz w:val="18"/>
                <w:lang w:val="ro-RO"/>
              </w:rPr>
              <w:t>Calculul indicatorului valoare actualizată netă a proiectelor de investiții în inginerie</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765B639B" w14:textId="720D8164" w:rsidR="0008786A" w:rsidRPr="001F559C" w:rsidRDefault="0008786A" w:rsidP="0008786A">
            <w:pPr>
              <w:jc w:val="center"/>
              <w:rPr>
                <w:sz w:val="18"/>
                <w:szCs w:val="18"/>
                <w:lang w:val="ro-RO"/>
              </w:rPr>
            </w:pPr>
            <w:r>
              <w:rPr>
                <w:sz w:val="18"/>
                <w:szCs w:val="18"/>
                <w:lang w:val="ro-RO"/>
              </w:rPr>
              <w:t>1</w:t>
            </w:r>
          </w:p>
        </w:tc>
      </w:tr>
      <w:tr w:rsidR="0008786A" w:rsidRPr="001F559C" w14:paraId="4F5D2C4B"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1719EA3E"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583BFF06" w14:textId="0653BFA0" w:rsidR="0008786A" w:rsidRPr="001F559C" w:rsidRDefault="0008786A" w:rsidP="0008786A">
            <w:pPr>
              <w:jc w:val="both"/>
              <w:rPr>
                <w:sz w:val="18"/>
                <w:szCs w:val="18"/>
                <w:lang w:val="ro-RO"/>
              </w:rPr>
            </w:pPr>
            <w:r w:rsidRPr="00C368A3">
              <w:rPr>
                <w:rFonts w:ascii="Calibri" w:hAnsi="Calibri"/>
                <w:sz w:val="18"/>
                <w:lang w:val="ro-RO"/>
              </w:rPr>
              <w:t>Calculul indicatorilor: rată internă de rentabilitate, termen de recuperare a investiției și indice de profitabilitate</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10B3735B" w14:textId="5F65A9E8" w:rsidR="0008786A" w:rsidRPr="001F559C" w:rsidRDefault="0008786A" w:rsidP="0008786A">
            <w:pPr>
              <w:jc w:val="center"/>
              <w:rPr>
                <w:sz w:val="18"/>
                <w:szCs w:val="18"/>
                <w:lang w:val="ro-RO"/>
              </w:rPr>
            </w:pPr>
            <w:r>
              <w:rPr>
                <w:sz w:val="18"/>
                <w:szCs w:val="18"/>
                <w:lang w:val="ro-RO"/>
              </w:rPr>
              <w:t>1</w:t>
            </w:r>
          </w:p>
        </w:tc>
      </w:tr>
      <w:tr w:rsidR="0008786A" w:rsidRPr="001F559C" w14:paraId="49A14650"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447928F7"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77255EE6" w14:textId="55EAFE18" w:rsidR="0008786A" w:rsidRPr="001F559C" w:rsidRDefault="0008786A" w:rsidP="0008786A">
            <w:pPr>
              <w:jc w:val="both"/>
              <w:rPr>
                <w:sz w:val="18"/>
                <w:szCs w:val="18"/>
                <w:lang w:val="ro-RO"/>
              </w:rPr>
            </w:pPr>
            <w:r w:rsidRPr="00C368A3">
              <w:rPr>
                <w:rFonts w:ascii="Calibri" w:hAnsi="Calibri"/>
                <w:sz w:val="18"/>
                <w:lang w:val="ro-RO"/>
              </w:rPr>
              <w:t>Compararea alternativelor investiționale în mediu economic cert</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6FB68F38" w14:textId="1CB57C67" w:rsidR="0008786A" w:rsidRPr="001F559C" w:rsidRDefault="0008786A" w:rsidP="0008786A">
            <w:pPr>
              <w:jc w:val="center"/>
              <w:rPr>
                <w:sz w:val="18"/>
                <w:szCs w:val="18"/>
                <w:lang w:val="ro-RO"/>
              </w:rPr>
            </w:pPr>
            <w:r>
              <w:rPr>
                <w:sz w:val="18"/>
                <w:szCs w:val="18"/>
                <w:lang w:val="ro-RO"/>
              </w:rPr>
              <w:t>1</w:t>
            </w:r>
          </w:p>
        </w:tc>
      </w:tr>
      <w:tr w:rsidR="0008786A" w:rsidRPr="001F559C" w14:paraId="0D90ED55"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4B13455A"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3D5862D0" w14:textId="3322B590" w:rsidR="0008786A" w:rsidRPr="001F559C" w:rsidRDefault="0008786A" w:rsidP="0008786A">
            <w:pPr>
              <w:jc w:val="both"/>
              <w:rPr>
                <w:sz w:val="18"/>
                <w:szCs w:val="18"/>
                <w:lang w:val="ro-RO"/>
              </w:rPr>
            </w:pPr>
            <w:r w:rsidRPr="00C368A3">
              <w:rPr>
                <w:rFonts w:ascii="Calibri" w:hAnsi="Calibri"/>
                <w:sz w:val="18"/>
                <w:lang w:val="ro-RO"/>
              </w:rPr>
              <w:t>Determinarea variantei optime de proiect de investiții dintr-o mulțime dată</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02D3AC98" w14:textId="315A80DE" w:rsidR="0008786A" w:rsidRPr="001F559C" w:rsidRDefault="0008786A" w:rsidP="0008786A">
            <w:pPr>
              <w:jc w:val="center"/>
              <w:rPr>
                <w:sz w:val="18"/>
                <w:szCs w:val="18"/>
                <w:lang w:val="ro-RO"/>
              </w:rPr>
            </w:pPr>
            <w:r>
              <w:rPr>
                <w:sz w:val="18"/>
                <w:szCs w:val="18"/>
                <w:lang w:val="ro-RO"/>
              </w:rPr>
              <w:t>1</w:t>
            </w:r>
          </w:p>
        </w:tc>
      </w:tr>
      <w:tr w:rsidR="0008786A" w:rsidRPr="001F559C" w14:paraId="68172753"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0BED8C82"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33340B4E" w14:textId="559C1CCB" w:rsidR="0008786A" w:rsidRPr="00D2475E" w:rsidRDefault="0008786A" w:rsidP="0008786A">
            <w:pPr>
              <w:jc w:val="both"/>
              <w:rPr>
                <w:spacing w:val="-2"/>
                <w:sz w:val="18"/>
                <w:szCs w:val="18"/>
                <w:lang w:val="ro-RO"/>
              </w:rPr>
            </w:pPr>
            <w:r w:rsidRPr="00C368A3">
              <w:rPr>
                <w:rFonts w:ascii="Calibri" w:hAnsi="Calibri"/>
                <w:sz w:val="18"/>
                <w:lang w:val="ro-RO"/>
              </w:rPr>
              <w:t>Analiza pragului de rentabilitate proiectelor de investiții</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6EA26C06" w14:textId="60E095BD" w:rsidR="0008786A" w:rsidRPr="001F559C" w:rsidRDefault="0008786A" w:rsidP="0008786A">
            <w:pPr>
              <w:jc w:val="center"/>
              <w:rPr>
                <w:sz w:val="18"/>
                <w:szCs w:val="18"/>
                <w:lang w:val="ro-RO"/>
              </w:rPr>
            </w:pPr>
            <w:r>
              <w:rPr>
                <w:sz w:val="18"/>
                <w:szCs w:val="18"/>
                <w:lang w:val="ro-RO"/>
              </w:rPr>
              <w:t>1</w:t>
            </w:r>
          </w:p>
        </w:tc>
      </w:tr>
      <w:tr w:rsidR="0008786A" w:rsidRPr="001F559C" w14:paraId="63423FAE"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44EAFD9C" w14:textId="77777777" w:rsidR="0008786A" w:rsidRPr="001F559C" w:rsidRDefault="0008786A" w:rsidP="0008786A">
            <w:pPr>
              <w:numPr>
                <w:ilvl w:val="0"/>
                <w:numId w:val="24"/>
              </w:numPr>
              <w:ind w:left="357" w:hanging="357"/>
              <w:jc w:val="center"/>
              <w:rPr>
                <w:sz w:val="18"/>
                <w:szCs w:val="18"/>
                <w:lang w:val="ro-RO"/>
              </w:rPr>
            </w:pPr>
          </w:p>
        </w:tc>
        <w:tc>
          <w:tcPr>
            <w:tcW w:w="8931" w:type="dxa"/>
            <w:tcBorders>
              <w:top w:val="single" w:sz="4" w:space="0" w:color="auto"/>
              <w:left w:val="single" w:sz="4" w:space="0" w:color="auto"/>
              <w:right w:val="single" w:sz="4" w:space="0" w:color="auto"/>
            </w:tcBorders>
            <w:shd w:val="clear" w:color="auto" w:fill="FFFFFF"/>
          </w:tcPr>
          <w:p w14:paraId="3E50BF4B" w14:textId="61097C86" w:rsidR="0008786A" w:rsidRPr="001F559C" w:rsidRDefault="0008786A" w:rsidP="0008786A">
            <w:pPr>
              <w:jc w:val="both"/>
              <w:rPr>
                <w:sz w:val="18"/>
                <w:lang w:val="ro-RO"/>
              </w:rPr>
            </w:pPr>
            <w:r w:rsidRPr="00C368A3">
              <w:rPr>
                <w:rFonts w:ascii="Calibri" w:hAnsi="Calibri"/>
                <w:sz w:val="18"/>
                <w:lang w:val="ro-RO"/>
              </w:rPr>
              <w:t>Analiza pragului de sensibilității și a riscului proiectelor de investiții</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7842F596" w14:textId="2370C572" w:rsidR="0008786A" w:rsidRPr="001F559C" w:rsidRDefault="0008786A" w:rsidP="0008786A">
            <w:pPr>
              <w:jc w:val="center"/>
              <w:rPr>
                <w:sz w:val="18"/>
                <w:szCs w:val="18"/>
                <w:lang w:val="ro-RO"/>
              </w:rPr>
            </w:pPr>
            <w:r>
              <w:rPr>
                <w:sz w:val="18"/>
                <w:szCs w:val="18"/>
                <w:lang w:val="ro-RO"/>
              </w:rPr>
              <w:t>1</w:t>
            </w:r>
          </w:p>
        </w:tc>
      </w:tr>
      <w:tr w:rsidR="0008786A" w:rsidRPr="001F559C" w14:paraId="08B474CD"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4B94D5A5"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5566F561" w14:textId="43FB0648" w:rsidR="0008786A" w:rsidRPr="001F559C" w:rsidRDefault="0008786A" w:rsidP="0008786A">
            <w:pPr>
              <w:jc w:val="both"/>
              <w:rPr>
                <w:sz w:val="18"/>
                <w:lang w:val="ro-RO"/>
              </w:rPr>
            </w:pPr>
            <w:r w:rsidRPr="00C368A3">
              <w:rPr>
                <w:rFonts w:ascii="Calibri" w:hAnsi="Calibri"/>
                <w:sz w:val="18"/>
                <w:lang w:val="ro-RO"/>
              </w:rPr>
              <w:t>Compararea proiectelor de investiții în mediu incert</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2CC21B90" w14:textId="70C91034" w:rsidR="0008786A" w:rsidRPr="001F559C" w:rsidRDefault="0008786A" w:rsidP="0008786A">
            <w:pPr>
              <w:jc w:val="center"/>
              <w:rPr>
                <w:sz w:val="18"/>
                <w:szCs w:val="18"/>
                <w:lang w:val="ro-RO"/>
              </w:rPr>
            </w:pPr>
            <w:r>
              <w:rPr>
                <w:sz w:val="18"/>
                <w:szCs w:val="18"/>
                <w:lang w:val="ro-RO"/>
              </w:rPr>
              <w:t>1</w:t>
            </w:r>
          </w:p>
        </w:tc>
      </w:tr>
      <w:tr w:rsidR="0008786A" w:rsidRPr="001F559C" w14:paraId="705063F9"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3DEEC669"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35D1625D" w14:textId="102CDDB0" w:rsidR="0008786A" w:rsidRPr="001F559C" w:rsidRDefault="0008786A" w:rsidP="0008786A">
            <w:pPr>
              <w:jc w:val="both"/>
              <w:rPr>
                <w:sz w:val="18"/>
                <w:szCs w:val="18"/>
                <w:lang w:val="ro-RO"/>
              </w:rPr>
            </w:pPr>
            <w:r w:rsidRPr="00C368A3">
              <w:rPr>
                <w:rFonts w:ascii="Calibri" w:hAnsi="Calibri"/>
                <w:sz w:val="18"/>
                <w:lang w:val="ro-RO"/>
              </w:rPr>
              <w:t>Compararea proiectelor de investiții</w:t>
            </w:r>
            <w:r>
              <w:rPr>
                <w:rFonts w:ascii="Calibri" w:hAnsi="Calibri"/>
                <w:sz w:val="18"/>
                <w:lang w:val="ro-RO"/>
              </w:rPr>
              <w:t xml:space="preserve"> în mediu probabilistic – metoda simulării</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138328F9" w14:textId="75EF3F27" w:rsidR="0008786A" w:rsidRPr="001F559C" w:rsidRDefault="0008786A" w:rsidP="0008786A">
            <w:pPr>
              <w:jc w:val="center"/>
              <w:rPr>
                <w:sz w:val="18"/>
                <w:szCs w:val="18"/>
                <w:lang w:val="ro-RO"/>
              </w:rPr>
            </w:pPr>
            <w:r>
              <w:rPr>
                <w:sz w:val="18"/>
                <w:szCs w:val="18"/>
                <w:lang w:val="ro-RO"/>
              </w:rPr>
              <w:t>1</w:t>
            </w:r>
          </w:p>
        </w:tc>
      </w:tr>
      <w:tr w:rsidR="0008786A" w:rsidRPr="001F559C" w14:paraId="0C6A2A41"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3656B9AB"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3FE31C0C" w14:textId="24416123" w:rsidR="0008786A" w:rsidRPr="001F559C" w:rsidRDefault="0008786A" w:rsidP="0008786A">
            <w:pPr>
              <w:jc w:val="both"/>
              <w:rPr>
                <w:sz w:val="18"/>
                <w:szCs w:val="18"/>
                <w:lang w:val="ro-RO"/>
              </w:rPr>
            </w:pPr>
            <w:r w:rsidRPr="00C368A3">
              <w:rPr>
                <w:rFonts w:ascii="Calibri" w:hAnsi="Calibri"/>
                <w:sz w:val="18"/>
                <w:lang w:val="ro-RO"/>
              </w:rPr>
              <w:t>Compararea proiectelor de investiții</w:t>
            </w:r>
            <w:r>
              <w:rPr>
                <w:rFonts w:ascii="Calibri" w:hAnsi="Calibri"/>
                <w:sz w:val="18"/>
                <w:lang w:val="ro-RO"/>
              </w:rPr>
              <w:t xml:space="preserve"> în mediu probabilistic – metoda analitică</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54B6C890" w14:textId="77C983FB" w:rsidR="0008786A" w:rsidRPr="001F559C" w:rsidRDefault="0008786A" w:rsidP="0008786A">
            <w:pPr>
              <w:jc w:val="center"/>
              <w:rPr>
                <w:sz w:val="18"/>
                <w:szCs w:val="18"/>
                <w:lang w:val="ro-RO"/>
              </w:rPr>
            </w:pPr>
            <w:r>
              <w:rPr>
                <w:sz w:val="18"/>
                <w:szCs w:val="18"/>
                <w:lang w:val="ro-RO"/>
              </w:rPr>
              <w:t>1</w:t>
            </w:r>
          </w:p>
        </w:tc>
      </w:tr>
      <w:tr w:rsidR="0008786A" w:rsidRPr="001F559C" w14:paraId="6D6EDC19"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45FB0818"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2ECA555B" w14:textId="7B383807" w:rsidR="0008786A" w:rsidRPr="001F559C" w:rsidRDefault="0008786A" w:rsidP="0008786A">
            <w:pPr>
              <w:jc w:val="both"/>
              <w:rPr>
                <w:sz w:val="18"/>
                <w:szCs w:val="18"/>
                <w:lang w:val="ro-RO"/>
              </w:rPr>
            </w:pPr>
            <w:r w:rsidRPr="00C368A3">
              <w:rPr>
                <w:rFonts w:ascii="Calibri" w:hAnsi="Calibri"/>
                <w:sz w:val="18"/>
                <w:lang w:val="ro-RO"/>
              </w:rPr>
              <w:t>Analiza înlocuirii mijloacelor fixe</w:t>
            </w:r>
            <w:r>
              <w:rPr>
                <w:rFonts w:ascii="Calibri" w:hAnsi="Calibri"/>
                <w:sz w:val="18"/>
                <w:lang w:val="ro-RO"/>
              </w:rPr>
              <w:t>: metoda observatorului intern</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58A8CB7E" w14:textId="0E571BC0" w:rsidR="0008786A" w:rsidRPr="001F559C" w:rsidRDefault="0008786A" w:rsidP="0008786A">
            <w:pPr>
              <w:jc w:val="center"/>
              <w:rPr>
                <w:sz w:val="18"/>
                <w:szCs w:val="18"/>
                <w:lang w:val="ro-RO"/>
              </w:rPr>
            </w:pPr>
            <w:r>
              <w:rPr>
                <w:sz w:val="18"/>
                <w:szCs w:val="18"/>
                <w:lang w:val="ro-RO"/>
              </w:rPr>
              <w:t>1</w:t>
            </w:r>
          </w:p>
        </w:tc>
      </w:tr>
      <w:tr w:rsidR="0008786A" w:rsidRPr="001F559C" w14:paraId="3D74AA91"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049F31CB"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32C3D51F" w14:textId="36CA6D37" w:rsidR="0008786A" w:rsidRPr="001F559C" w:rsidRDefault="0008786A" w:rsidP="0008786A">
            <w:pPr>
              <w:jc w:val="both"/>
              <w:rPr>
                <w:sz w:val="18"/>
                <w:szCs w:val="18"/>
                <w:lang w:val="ro-RO"/>
              </w:rPr>
            </w:pPr>
            <w:r w:rsidRPr="00C368A3">
              <w:rPr>
                <w:rFonts w:ascii="Calibri" w:hAnsi="Calibri"/>
                <w:sz w:val="18"/>
                <w:lang w:val="ro-RO"/>
              </w:rPr>
              <w:t>Analiza înlocuirii mijloacelor fixe</w:t>
            </w:r>
            <w:r>
              <w:rPr>
                <w:rFonts w:ascii="Calibri" w:hAnsi="Calibri"/>
                <w:sz w:val="18"/>
                <w:lang w:val="ro-RO"/>
              </w:rPr>
              <w:t>: metoda observatorului extern</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2E643A39" w14:textId="5A412A48" w:rsidR="0008786A" w:rsidRPr="001F559C" w:rsidRDefault="0008786A" w:rsidP="0008786A">
            <w:pPr>
              <w:jc w:val="center"/>
              <w:rPr>
                <w:sz w:val="18"/>
                <w:szCs w:val="18"/>
                <w:lang w:val="ro-RO"/>
              </w:rPr>
            </w:pPr>
            <w:r>
              <w:rPr>
                <w:sz w:val="18"/>
                <w:szCs w:val="18"/>
                <w:lang w:val="ro-RO"/>
              </w:rPr>
              <w:t>1</w:t>
            </w:r>
          </w:p>
        </w:tc>
      </w:tr>
      <w:tr w:rsidR="0008786A" w:rsidRPr="001F559C" w14:paraId="409AD5A7" w14:textId="77777777" w:rsidTr="00944C32">
        <w:tc>
          <w:tcPr>
            <w:tcW w:w="595" w:type="dxa"/>
            <w:tcBorders>
              <w:top w:val="single" w:sz="4" w:space="0" w:color="auto"/>
              <w:left w:val="double" w:sz="6" w:space="0" w:color="auto"/>
              <w:bottom w:val="single" w:sz="4" w:space="0" w:color="auto"/>
              <w:right w:val="single" w:sz="4" w:space="0" w:color="auto"/>
            </w:tcBorders>
            <w:shd w:val="clear" w:color="auto" w:fill="FFFFFF"/>
            <w:vAlign w:val="center"/>
          </w:tcPr>
          <w:p w14:paraId="53128261" w14:textId="77777777" w:rsidR="0008786A" w:rsidRPr="001F559C" w:rsidRDefault="0008786A" w:rsidP="0008786A">
            <w:pPr>
              <w:numPr>
                <w:ilvl w:val="0"/>
                <w:numId w:val="24"/>
              </w:numPr>
              <w:ind w:left="357" w:hanging="357"/>
              <w:jc w:val="center"/>
              <w:rPr>
                <w:sz w:val="18"/>
                <w:szCs w:val="18"/>
                <w:lang w:val="ro-RO"/>
              </w:rPr>
            </w:pPr>
          </w:p>
        </w:tc>
        <w:tc>
          <w:tcPr>
            <w:tcW w:w="8931" w:type="dxa"/>
            <w:tcBorders>
              <w:left w:val="single" w:sz="4" w:space="0" w:color="auto"/>
              <w:right w:val="single" w:sz="4" w:space="0" w:color="auto"/>
            </w:tcBorders>
            <w:shd w:val="clear" w:color="auto" w:fill="FFFFFF"/>
          </w:tcPr>
          <w:p w14:paraId="16D88BD7" w14:textId="0ECC9673" w:rsidR="0008786A" w:rsidRPr="00D2475E" w:rsidRDefault="0008786A" w:rsidP="0008786A">
            <w:pPr>
              <w:jc w:val="both"/>
              <w:rPr>
                <w:spacing w:val="-2"/>
                <w:sz w:val="18"/>
                <w:szCs w:val="18"/>
                <w:lang w:val="ro-RO"/>
              </w:rPr>
            </w:pPr>
            <w:r w:rsidRPr="00C368A3">
              <w:rPr>
                <w:rFonts w:ascii="Calibri" w:hAnsi="Calibri"/>
                <w:sz w:val="18"/>
                <w:lang w:val="ro-RO"/>
              </w:rPr>
              <w:t>Evaluarea activității și recuperări</w:t>
            </w:r>
          </w:p>
        </w:tc>
        <w:tc>
          <w:tcPr>
            <w:tcW w:w="708" w:type="dxa"/>
            <w:tcBorders>
              <w:top w:val="single" w:sz="4" w:space="0" w:color="auto"/>
              <w:left w:val="single" w:sz="4" w:space="0" w:color="auto"/>
              <w:bottom w:val="single" w:sz="4" w:space="0" w:color="auto"/>
              <w:right w:val="double" w:sz="6" w:space="0" w:color="auto"/>
            </w:tcBorders>
            <w:shd w:val="clear" w:color="auto" w:fill="FFFFFF"/>
            <w:vAlign w:val="center"/>
          </w:tcPr>
          <w:p w14:paraId="5A9DB5E7" w14:textId="444C97A1" w:rsidR="0008786A" w:rsidRPr="001F559C" w:rsidRDefault="0008786A" w:rsidP="0008786A">
            <w:pPr>
              <w:jc w:val="center"/>
              <w:rPr>
                <w:sz w:val="18"/>
                <w:szCs w:val="18"/>
                <w:lang w:val="ro-RO"/>
              </w:rPr>
            </w:pPr>
            <w:r>
              <w:rPr>
                <w:sz w:val="18"/>
                <w:szCs w:val="18"/>
                <w:lang w:val="ro-RO"/>
              </w:rPr>
              <w:t>1</w:t>
            </w:r>
          </w:p>
        </w:tc>
      </w:tr>
      <w:tr w:rsidR="0008786A" w:rsidRPr="001F559C" w14:paraId="51AC9179" w14:textId="77777777" w:rsidTr="00767F5D">
        <w:tc>
          <w:tcPr>
            <w:tcW w:w="9526" w:type="dxa"/>
            <w:gridSpan w:val="2"/>
            <w:tcBorders>
              <w:top w:val="single" w:sz="4" w:space="0" w:color="auto"/>
              <w:left w:val="double" w:sz="6" w:space="0" w:color="auto"/>
              <w:bottom w:val="double" w:sz="6" w:space="0" w:color="auto"/>
              <w:right w:val="single" w:sz="4" w:space="0" w:color="auto"/>
            </w:tcBorders>
            <w:shd w:val="clear" w:color="auto" w:fill="FFFFFF"/>
          </w:tcPr>
          <w:p w14:paraId="596C654B" w14:textId="77777777" w:rsidR="0008786A" w:rsidRPr="001F559C" w:rsidRDefault="0008786A" w:rsidP="0008786A">
            <w:pPr>
              <w:rPr>
                <w:sz w:val="18"/>
                <w:szCs w:val="18"/>
                <w:lang w:val="ro-RO"/>
              </w:rPr>
            </w:pPr>
            <w:r w:rsidRPr="001F559C">
              <w:rPr>
                <w:b/>
                <w:sz w:val="18"/>
                <w:szCs w:val="18"/>
                <w:lang w:val="ro-RO"/>
              </w:rPr>
              <w:t>TOTAL</w:t>
            </w:r>
          </w:p>
        </w:tc>
        <w:tc>
          <w:tcPr>
            <w:tcW w:w="708" w:type="dxa"/>
            <w:tcBorders>
              <w:top w:val="single" w:sz="4" w:space="0" w:color="auto"/>
              <w:left w:val="single" w:sz="4" w:space="0" w:color="auto"/>
              <w:bottom w:val="double" w:sz="6" w:space="0" w:color="auto"/>
              <w:right w:val="double" w:sz="6" w:space="0" w:color="auto"/>
            </w:tcBorders>
            <w:shd w:val="clear" w:color="auto" w:fill="FFFFFF"/>
          </w:tcPr>
          <w:p w14:paraId="673E803C" w14:textId="77777777" w:rsidR="0008786A" w:rsidRPr="001F559C" w:rsidRDefault="0008786A" w:rsidP="0008786A">
            <w:pPr>
              <w:jc w:val="center"/>
              <w:rPr>
                <w:sz w:val="20"/>
                <w:lang w:val="ro-RO"/>
              </w:rPr>
            </w:pPr>
            <w:r w:rsidRPr="001F559C">
              <w:rPr>
                <w:sz w:val="20"/>
                <w:lang w:val="ro-RO"/>
              </w:rPr>
              <w:t>14 h</w:t>
            </w:r>
          </w:p>
        </w:tc>
      </w:tr>
      <w:tr w:rsidR="0008786A" w:rsidRPr="00CE1469" w14:paraId="1419BB99" w14:textId="77777777" w:rsidTr="0072122C">
        <w:tc>
          <w:tcPr>
            <w:tcW w:w="10234" w:type="dxa"/>
            <w:gridSpan w:val="3"/>
            <w:tcBorders>
              <w:top w:val="double" w:sz="6" w:space="0" w:color="auto"/>
              <w:left w:val="double" w:sz="6" w:space="0" w:color="auto"/>
              <w:bottom w:val="single" w:sz="4" w:space="0" w:color="auto"/>
              <w:right w:val="double" w:sz="6" w:space="0" w:color="auto"/>
            </w:tcBorders>
            <w:shd w:val="clear" w:color="auto" w:fill="FFFFFF"/>
          </w:tcPr>
          <w:p w14:paraId="538CEF16" w14:textId="77777777" w:rsidR="00CE1469" w:rsidRPr="006B6D48" w:rsidRDefault="00CE1469" w:rsidP="00CE1469">
            <w:pPr>
              <w:rPr>
                <w:rFonts w:ascii="Calibri" w:hAnsi="Calibri"/>
                <w:sz w:val="18"/>
                <w:lang w:val="ro-RO"/>
              </w:rPr>
            </w:pPr>
            <w:r w:rsidRPr="006B6D48">
              <w:rPr>
                <w:rFonts w:ascii="Calibri" w:hAnsi="Calibri"/>
                <w:sz w:val="18"/>
                <w:lang w:val="ro-RO"/>
              </w:rPr>
              <w:t>Bibliografie</w:t>
            </w:r>
          </w:p>
          <w:p w14:paraId="60BD0C3C" w14:textId="77777777" w:rsidR="00CE1469" w:rsidRPr="00373A94" w:rsidRDefault="00CE1469" w:rsidP="00CE1469">
            <w:pPr>
              <w:ind w:left="1474" w:hanging="1134"/>
              <w:jc w:val="both"/>
              <w:rPr>
                <w:rFonts w:ascii="Calibri" w:hAnsi="Calibri"/>
                <w:sz w:val="18"/>
                <w:lang w:val="ro-RO"/>
              </w:rPr>
            </w:pPr>
            <w:r w:rsidRPr="00373A94">
              <w:rPr>
                <w:rFonts w:ascii="Calibri" w:hAnsi="Calibri"/>
                <w:sz w:val="18"/>
                <w:lang w:val="ro-RO"/>
              </w:rPr>
              <w:t xml:space="preserve">[1] Doicin C.V., Tiriplică P., Tarbă C., </w:t>
            </w:r>
            <w:r w:rsidRPr="00373A94">
              <w:rPr>
                <w:rFonts w:ascii="Calibri" w:hAnsi="Calibri"/>
                <w:i/>
                <w:sz w:val="18"/>
                <w:lang w:val="ro-RO"/>
              </w:rPr>
              <w:t>Aplicaţii ale calculului tabelar în analiza economică</w:t>
            </w:r>
            <w:r w:rsidRPr="00373A94">
              <w:rPr>
                <w:rFonts w:ascii="Calibri" w:hAnsi="Calibri"/>
                <w:sz w:val="18"/>
                <w:lang w:val="ro-RO"/>
              </w:rPr>
              <w:t>, Ed. Bren, Bucureşti, 2008;</w:t>
            </w:r>
          </w:p>
          <w:p w14:paraId="4F8B538E" w14:textId="77777777" w:rsidR="00CE1469" w:rsidRPr="00373A94" w:rsidRDefault="00CE1469" w:rsidP="00CE1469">
            <w:pPr>
              <w:ind w:left="1474" w:hanging="1134"/>
              <w:jc w:val="both"/>
              <w:rPr>
                <w:rFonts w:ascii="Calibri" w:hAnsi="Calibri"/>
                <w:sz w:val="18"/>
                <w:lang w:val="ro-RO"/>
              </w:rPr>
            </w:pPr>
            <w:r w:rsidRPr="00373A94">
              <w:rPr>
                <w:rFonts w:ascii="Calibri" w:hAnsi="Calibri"/>
                <w:sz w:val="18"/>
                <w:lang w:val="ro-RO"/>
              </w:rPr>
              <w:t xml:space="preserve">[2] Doicin C.V., </w:t>
            </w:r>
            <w:r w:rsidRPr="00373A94">
              <w:rPr>
                <w:rFonts w:ascii="Calibri" w:hAnsi="Calibri"/>
                <w:i/>
                <w:sz w:val="18"/>
                <w:lang w:val="ro-RO"/>
              </w:rPr>
              <w:t>Analiză economică în inginerie</w:t>
            </w:r>
            <w:r w:rsidRPr="00373A94">
              <w:rPr>
                <w:rFonts w:ascii="Calibri" w:hAnsi="Calibri"/>
                <w:sz w:val="18"/>
                <w:lang w:val="ro-RO"/>
              </w:rPr>
              <w:t>, Ed. Bren, Bucureşti, 2009;</w:t>
            </w:r>
          </w:p>
          <w:p w14:paraId="2F114ECC" w14:textId="77777777" w:rsidR="00CE1469" w:rsidRPr="00373A94" w:rsidRDefault="00CE1469" w:rsidP="00CE1469">
            <w:pPr>
              <w:ind w:left="1474" w:hanging="1134"/>
              <w:jc w:val="both"/>
              <w:rPr>
                <w:rFonts w:ascii="Calibri" w:hAnsi="Calibri"/>
                <w:sz w:val="18"/>
                <w:lang w:val="ro-RO"/>
              </w:rPr>
            </w:pPr>
            <w:r w:rsidRPr="00373A94">
              <w:rPr>
                <w:rFonts w:ascii="Calibri" w:hAnsi="Calibri"/>
                <w:sz w:val="18"/>
                <w:lang w:val="ro-RO"/>
              </w:rPr>
              <w:t xml:space="preserve">[3] Sullivan W., Bontadelli J., Wicks E., </w:t>
            </w:r>
            <w:r w:rsidRPr="00373A94">
              <w:rPr>
                <w:rFonts w:ascii="Calibri" w:hAnsi="Calibri"/>
                <w:i/>
                <w:sz w:val="18"/>
                <w:lang w:val="ro-RO"/>
              </w:rPr>
              <w:t>Engineering Economy</w:t>
            </w:r>
            <w:r w:rsidRPr="00373A94">
              <w:rPr>
                <w:rFonts w:ascii="Calibri" w:hAnsi="Calibri"/>
                <w:sz w:val="18"/>
                <w:lang w:val="ro-RO"/>
              </w:rPr>
              <w:t>, Prentice hall, Upper Saddle River, New Jersey, 2000;</w:t>
            </w:r>
          </w:p>
          <w:p w14:paraId="3F543ABD" w14:textId="77777777" w:rsidR="00CE1469" w:rsidRDefault="00CE1469" w:rsidP="00CE1469">
            <w:pPr>
              <w:ind w:left="1474" w:hanging="1134"/>
              <w:jc w:val="both"/>
              <w:rPr>
                <w:sz w:val="18"/>
                <w:lang w:val="ro-RO"/>
              </w:rPr>
            </w:pPr>
            <w:r w:rsidRPr="00373A94">
              <w:rPr>
                <w:rFonts w:ascii="Calibri" w:hAnsi="Calibri"/>
                <w:sz w:val="18"/>
                <w:lang w:val="ro-RO"/>
              </w:rPr>
              <w:t>[4] ***, Notiţe de curs.</w:t>
            </w:r>
            <w:r w:rsidRPr="001F559C">
              <w:rPr>
                <w:sz w:val="18"/>
                <w:lang w:val="ro-RO"/>
              </w:rPr>
              <w:t xml:space="preserve"> </w:t>
            </w:r>
          </w:p>
          <w:p w14:paraId="79F2873C" w14:textId="2F216C96" w:rsidR="0008786A" w:rsidRPr="001F559C" w:rsidRDefault="0008786A" w:rsidP="00CE1469">
            <w:pPr>
              <w:ind w:left="1474" w:hanging="1134"/>
              <w:jc w:val="both"/>
              <w:rPr>
                <w:sz w:val="18"/>
                <w:lang w:val="ro-RO"/>
              </w:rPr>
            </w:pPr>
            <w:r w:rsidRPr="001F559C">
              <w:rPr>
                <w:sz w:val="18"/>
                <w:lang w:val="ro-RO"/>
              </w:rPr>
              <w:t>[</w:t>
            </w:r>
            <w:r w:rsidR="00CE1469">
              <w:rPr>
                <w:sz w:val="18"/>
                <w:lang w:val="ro-RO"/>
              </w:rPr>
              <w:t>5</w:t>
            </w:r>
            <w:r w:rsidRPr="001F559C">
              <w:rPr>
                <w:sz w:val="18"/>
                <w:lang w:val="ro-RO"/>
              </w:rPr>
              <w:t xml:space="preserve">] </w:t>
            </w:r>
            <w:r w:rsidR="00CE1469">
              <w:rPr>
                <w:sz w:val="18"/>
                <w:lang w:val="ro-RO"/>
              </w:rPr>
              <w:t>***, Materiale</w:t>
            </w:r>
            <w:r w:rsidRPr="001F559C">
              <w:rPr>
                <w:sz w:val="18"/>
                <w:lang w:val="ro-RO"/>
              </w:rPr>
              <w:t xml:space="preserve"> postate pe platforma e-learning</w:t>
            </w:r>
          </w:p>
        </w:tc>
      </w:tr>
    </w:tbl>
    <w:p w14:paraId="62486C05" w14:textId="77777777" w:rsidR="00206370" w:rsidRDefault="00206370" w:rsidP="001F559C">
      <w:pPr>
        <w:rPr>
          <w:sz w:val="22"/>
          <w:szCs w:val="22"/>
          <w:lang w:val="ro-RO"/>
        </w:rPr>
      </w:pPr>
    </w:p>
    <w:p w14:paraId="04A698BA" w14:textId="77777777" w:rsidR="00CE1469" w:rsidRDefault="00CE1469" w:rsidP="001F559C">
      <w:pPr>
        <w:rPr>
          <w:sz w:val="22"/>
          <w:szCs w:val="22"/>
          <w:lang w:val="ro-RO"/>
        </w:rPr>
      </w:pP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0155"/>
      </w:tblGrid>
      <w:tr w:rsidR="00CE1469" w:rsidRPr="005445FC" w14:paraId="1A7E7B3D" w14:textId="77777777" w:rsidTr="00CE1469">
        <w:trPr>
          <w:trHeight w:val="232"/>
        </w:trPr>
        <w:tc>
          <w:tcPr>
            <w:tcW w:w="10155" w:type="dxa"/>
            <w:tcBorders>
              <w:top w:val="nil"/>
              <w:left w:val="nil"/>
              <w:bottom w:val="double" w:sz="6" w:space="0" w:color="auto"/>
              <w:right w:val="nil"/>
            </w:tcBorders>
          </w:tcPr>
          <w:p w14:paraId="2FCE5ACF" w14:textId="05BC7F4F" w:rsidR="00CE1469" w:rsidRPr="00CE1469" w:rsidRDefault="00CE1469" w:rsidP="00CE1469">
            <w:pPr>
              <w:rPr>
                <w:b/>
                <w:sz w:val="20"/>
                <w:lang w:val="ro-RO"/>
              </w:rPr>
            </w:pPr>
            <w:r w:rsidRPr="00CE1469">
              <w:rPr>
                <w:b/>
                <w:sz w:val="20"/>
                <w:lang w:val="ro-RO"/>
              </w:rPr>
              <w:lastRenderedPageBreak/>
              <w:t>Coroborarea conținuturilor disciplinei cu așteptările reprezentanților comunităților epistemice, asociațiilor profesionale și angajatorilor din domeniul aferent programului</w:t>
            </w:r>
          </w:p>
        </w:tc>
      </w:tr>
      <w:tr w:rsidR="00CE1469" w:rsidRPr="005445FC" w14:paraId="1401483F" w14:textId="77777777" w:rsidTr="00CE1469">
        <w:trPr>
          <w:trHeight w:val="232"/>
        </w:trPr>
        <w:tc>
          <w:tcPr>
            <w:tcW w:w="10155" w:type="dxa"/>
            <w:tcBorders>
              <w:top w:val="nil"/>
              <w:left w:val="nil"/>
              <w:bottom w:val="double" w:sz="6" w:space="0" w:color="auto"/>
              <w:right w:val="nil"/>
            </w:tcBorders>
          </w:tcPr>
          <w:p w14:paraId="014A83F1" w14:textId="77777777" w:rsidR="00CE1469" w:rsidRPr="00CE1469" w:rsidRDefault="00CE1469" w:rsidP="00CE1469">
            <w:pPr>
              <w:rPr>
                <w:bCs/>
                <w:sz w:val="20"/>
                <w:lang w:val="ro-RO"/>
              </w:rPr>
            </w:pPr>
            <w:r w:rsidRPr="00CE1469">
              <w:rPr>
                <w:bCs/>
                <w:sz w:val="20"/>
                <w:lang w:val="ro-RO"/>
              </w:rPr>
              <w:t>Dezbaterile cu reprezentanții comunității epistemice, asociațiilor profesionale şi angajatori reprezentativi din domeniul Inginerie și management au loc permanent, astfel:</w:t>
            </w:r>
          </w:p>
          <w:p w14:paraId="22B4718B" w14:textId="77777777" w:rsidR="00CE1469" w:rsidRPr="00CE1469" w:rsidRDefault="00CE1469" w:rsidP="00CE1469">
            <w:pPr>
              <w:numPr>
                <w:ilvl w:val="0"/>
                <w:numId w:val="6"/>
              </w:numPr>
              <w:spacing w:line="240" w:lineRule="exact"/>
              <w:rPr>
                <w:bCs/>
                <w:sz w:val="20"/>
                <w:lang w:val="ro-RO"/>
              </w:rPr>
            </w:pPr>
            <w:r w:rsidRPr="00CE1469">
              <w:rPr>
                <w:bCs/>
                <w:sz w:val="20"/>
                <w:lang w:val="ro-RO"/>
              </w:rPr>
              <w:t>Cu ocazia constituirii (consultare inițiala și consultări periodice) consorțiului de Inginerie și management şi a validării tuturor calificărilor în cadrul proiectului DOCIS;</w:t>
            </w:r>
          </w:p>
          <w:p w14:paraId="7F74B5CA" w14:textId="77777777" w:rsidR="00CE1469" w:rsidRPr="00CE1469" w:rsidRDefault="00CE1469" w:rsidP="00CE1469">
            <w:pPr>
              <w:numPr>
                <w:ilvl w:val="0"/>
                <w:numId w:val="6"/>
              </w:numPr>
              <w:spacing w:line="240" w:lineRule="exact"/>
              <w:rPr>
                <w:bCs/>
                <w:sz w:val="20"/>
                <w:lang w:val="ro-RO"/>
              </w:rPr>
            </w:pPr>
            <w:r w:rsidRPr="00CE1469">
              <w:rPr>
                <w:bCs/>
                <w:sz w:val="20"/>
                <w:lang w:val="ro-RO"/>
              </w:rPr>
              <w:t>Cu ocazia practicii studenților, organizată pe baza de parteneriate încheiate cu angajatorii sau în cadrul unor proiecte POSDRU/POCU/PEO;</w:t>
            </w:r>
          </w:p>
          <w:p w14:paraId="3B6EF8FC" w14:textId="77777777" w:rsidR="00CE1469" w:rsidRPr="00CE1469" w:rsidRDefault="00CE1469" w:rsidP="00CE1469">
            <w:pPr>
              <w:numPr>
                <w:ilvl w:val="0"/>
                <w:numId w:val="6"/>
              </w:numPr>
              <w:spacing w:line="240" w:lineRule="exact"/>
              <w:rPr>
                <w:bCs/>
                <w:sz w:val="20"/>
                <w:lang w:val="ro-RO"/>
              </w:rPr>
            </w:pPr>
            <w:r w:rsidRPr="00CE1469">
              <w:rPr>
                <w:bCs/>
                <w:sz w:val="20"/>
                <w:lang w:val="ro-RO"/>
              </w:rPr>
              <w:t>Cu ocazia întâlnirilor membrilor Consorțiului de Inginerie Economică din România (CIER);</w:t>
            </w:r>
          </w:p>
          <w:p w14:paraId="2B52C1AD" w14:textId="77777777" w:rsidR="00CE1469" w:rsidRPr="00CE1469" w:rsidRDefault="00CE1469" w:rsidP="00CE1469">
            <w:pPr>
              <w:numPr>
                <w:ilvl w:val="0"/>
                <w:numId w:val="6"/>
              </w:numPr>
              <w:spacing w:after="120" w:line="240" w:lineRule="exact"/>
              <w:ind w:left="714" w:hanging="357"/>
              <w:rPr>
                <w:bCs/>
                <w:sz w:val="20"/>
                <w:lang w:val="ro-RO"/>
              </w:rPr>
            </w:pPr>
            <w:r w:rsidRPr="00CE1469">
              <w:rPr>
                <w:bCs/>
                <w:sz w:val="20"/>
                <w:lang w:val="ro-RO"/>
              </w:rPr>
              <w:t>Feed-back de la angajatori cu diverse ocazii, inclusiv în cadrul unor proiecte.</w:t>
            </w:r>
          </w:p>
          <w:p w14:paraId="20DCD36E" w14:textId="77777777" w:rsidR="00CE1469" w:rsidRPr="00CE1469" w:rsidRDefault="00CE1469" w:rsidP="00CE1469">
            <w:pPr>
              <w:rPr>
                <w:bCs/>
                <w:sz w:val="20"/>
                <w:lang w:val="ro-RO"/>
              </w:rPr>
            </w:pPr>
            <w:r w:rsidRPr="00CE1469">
              <w:rPr>
                <w:bCs/>
                <w:sz w:val="20"/>
                <w:lang w:val="ro-RO"/>
              </w:rPr>
              <w:t>Din toate aceste dezbateri, așteptările în ceea ce privește disciplina Analiza Proiectelor de Investiții sunt următoarele;</w:t>
            </w:r>
          </w:p>
          <w:p w14:paraId="52A7E4AC" w14:textId="77777777" w:rsidR="00CE1469" w:rsidRPr="00CE1469" w:rsidRDefault="00CE1469" w:rsidP="00CE1469">
            <w:pPr>
              <w:numPr>
                <w:ilvl w:val="0"/>
                <w:numId w:val="6"/>
              </w:numPr>
              <w:spacing w:line="240" w:lineRule="exact"/>
              <w:rPr>
                <w:bCs/>
                <w:sz w:val="20"/>
                <w:lang w:val="ro-RO"/>
              </w:rPr>
            </w:pPr>
            <w:r w:rsidRPr="00CE1469">
              <w:rPr>
                <w:bCs/>
                <w:sz w:val="20"/>
                <w:lang w:val="ro-RO"/>
              </w:rPr>
              <w:t>Calculul corect al costului de producție și al prețului de vânzare;</w:t>
            </w:r>
          </w:p>
          <w:p w14:paraId="0DFC7FCA" w14:textId="77777777" w:rsidR="00CE1469" w:rsidRPr="00CE1469" w:rsidRDefault="00CE1469" w:rsidP="00CE1469">
            <w:pPr>
              <w:numPr>
                <w:ilvl w:val="0"/>
                <w:numId w:val="6"/>
              </w:numPr>
              <w:spacing w:line="240" w:lineRule="exact"/>
              <w:rPr>
                <w:bCs/>
                <w:sz w:val="20"/>
                <w:lang w:val="ro-RO"/>
              </w:rPr>
            </w:pPr>
            <w:r w:rsidRPr="00CE1469">
              <w:rPr>
                <w:bCs/>
                <w:sz w:val="20"/>
                <w:lang w:val="ro-RO"/>
              </w:rPr>
              <w:t>Analiza eficienței proceselor pe baza criteriilor economice;</w:t>
            </w:r>
          </w:p>
          <w:p w14:paraId="2ABF320A" w14:textId="77777777" w:rsidR="00CE1469" w:rsidRPr="00CE1469" w:rsidRDefault="00CE1469" w:rsidP="00CE1469">
            <w:pPr>
              <w:numPr>
                <w:ilvl w:val="0"/>
                <w:numId w:val="6"/>
              </w:numPr>
              <w:spacing w:line="240" w:lineRule="exact"/>
              <w:rPr>
                <w:bCs/>
                <w:sz w:val="20"/>
                <w:lang w:val="ro-RO"/>
              </w:rPr>
            </w:pPr>
            <w:r w:rsidRPr="00CE1469">
              <w:rPr>
                <w:bCs/>
                <w:sz w:val="20"/>
                <w:lang w:val="ro-RO"/>
              </w:rPr>
              <w:t>Aplicarea principiului valorii în timp a banilor în calculele de analiză economică</w:t>
            </w:r>
          </w:p>
          <w:p w14:paraId="03EF7251" w14:textId="77777777" w:rsidR="00CE1469" w:rsidRPr="00CE1469" w:rsidRDefault="00CE1469" w:rsidP="00CE1469">
            <w:pPr>
              <w:numPr>
                <w:ilvl w:val="0"/>
                <w:numId w:val="6"/>
              </w:numPr>
              <w:spacing w:line="240" w:lineRule="exact"/>
              <w:rPr>
                <w:bCs/>
                <w:sz w:val="20"/>
                <w:lang w:val="ro-RO"/>
              </w:rPr>
            </w:pPr>
            <w:r w:rsidRPr="00CE1469">
              <w:rPr>
                <w:bCs/>
                <w:sz w:val="20"/>
                <w:lang w:val="ro-RO"/>
              </w:rPr>
              <w:t>Analiza economică în condiții de inflație și de modificare a ratei dobânzii.</w:t>
            </w:r>
          </w:p>
        </w:tc>
      </w:tr>
      <w:tr w:rsidR="00B708B9" w:rsidRPr="00A40349" w14:paraId="5AE40429" w14:textId="77777777" w:rsidTr="00821903">
        <w:trPr>
          <w:trHeight w:val="232"/>
        </w:trPr>
        <w:tc>
          <w:tcPr>
            <w:tcW w:w="10155" w:type="dxa"/>
            <w:tcBorders>
              <w:top w:val="nil"/>
              <w:left w:val="nil"/>
              <w:bottom w:val="double" w:sz="6" w:space="0" w:color="auto"/>
              <w:right w:val="nil"/>
            </w:tcBorders>
          </w:tcPr>
          <w:p w14:paraId="0E3E3F08" w14:textId="77777777" w:rsidR="00CE1469" w:rsidRDefault="00CE1469" w:rsidP="001F559C">
            <w:pPr>
              <w:rPr>
                <w:b/>
                <w:sz w:val="20"/>
                <w:lang w:val="ro-RO"/>
              </w:rPr>
            </w:pPr>
          </w:p>
          <w:p w14:paraId="2A624A32" w14:textId="2C65D626" w:rsidR="00CE1469" w:rsidRPr="00A40349" w:rsidRDefault="00B708B9" w:rsidP="00CE1469">
            <w:pPr>
              <w:rPr>
                <w:b/>
                <w:sz w:val="20"/>
                <w:lang w:val="ro-RO"/>
              </w:rPr>
            </w:pPr>
            <w:r w:rsidRPr="00A40349">
              <w:rPr>
                <w:b/>
                <w:sz w:val="20"/>
                <w:lang w:val="ro-RO"/>
              </w:rPr>
              <w:t>1</w:t>
            </w:r>
            <w:r w:rsidR="002F2150">
              <w:rPr>
                <w:b/>
                <w:sz w:val="20"/>
                <w:lang w:val="ro-RO"/>
              </w:rPr>
              <w:t>0</w:t>
            </w:r>
            <w:r w:rsidRPr="00A40349">
              <w:rPr>
                <w:b/>
                <w:sz w:val="20"/>
                <w:lang w:val="ro-RO"/>
              </w:rPr>
              <w:t>. Evaluare</w:t>
            </w:r>
          </w:p>
        </w:tc>
      </w:tr>
    </w:tbl>
    <w:p w14:paraId="0FB78278" w14:textId="77777777" w:rsidR="00B708B9" w:rsidRDefault="00B708B9" w:rsidP="001F559C">
      <w:pPr>
        <w:rPr>
          <w:sz w:val="12"/>
          <w:szCs w:val="12"/>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560"/>
        <w:gridCol w:w="3121"/>
        <w:gridCol w:w="2411"/>
        <w:gridCol w:w="1418"/>
        <w:gridCol w:w="47"/>
      </w:tblGrid>
      <w:tr w:rsidR="00CE1469" w:rsidRPr="000D5A6B" w14:paraId="32628C0B" w14:textId="77777777" w:rsidTr="00CE1469">
        <w:trPr>
          <w:gridAfter w:val="1"/>
          <w:wAfter w:w="47" w:type="dxa"/>
          <w:trHeight w:val="190"/>
        </w:trPr>
        <w:tc>
          <w:tcPr>
            <w:tcW w:w="28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10ADC4" w14:textId="77777777" w:rsidR="00CE1469" w:rsidRPr="00133422" w:rsidRDefault="00CE1469" w:rsidP="009633E2">
            <w:pPr>
              <w:jc w:val="center"/>
              <w:rPr>
                <w:rFonts w:ascii="Calibri" w:hAnsi="Calibri"/>
                <w:sz w:val="20"/>
                <w:szCs w:val="20"/>
                <w:lang w:val="ro-RO"/>
              </w:rPr>
            </w:pPr>
            <w:r w:rsidRPr="00133422">
              <w:rPr>
                <w:rFonts w:ascii="Calibri" w:hAnsi="Calibri"/>
                <w:sz w:val="20"/>
                <w:szCs w:val="20"/>
                <w:lang w:val="ro-RO"/>
              </w:rPr>
              <w:t>Tip activitate</w:t>
            </w:r>
          </w:p>
        </w:tc>
        <w:tc>
          <w:tcPr>
            <w:tcW w:w="3121" w:type="dxa"/>
            <w:tcBorders>
              <w:top w:val="single" w:sz="4" w:space="0" w:color="auto"/>
              <w:left w:val="single" w:sz="4" w:space="0" w:color="auto"/>
              <w:bottom w:val="single" w:sz="4" w:space="0" w:color="auto"/>
              <w:right w:val="single" w:sz="4" w:space="0" w:color="auto"/>
            </w:tcBorders>
            <w:shd w:val="clear" w:color="auto" w:fill="FFFFFF"/>
            <w:vAlign w:val="center"/>
          </w:tcPr>
          <w:p w14:paraId="02E6FD11" w14:textId="77777777" w:rsidR="00CE1469" w:rsidRPr="00133422" w:rsidRDefault="00CE1469" w:rsidP="009633E2">
            <w:pPr>
              <w:jc w:val="center"/>
              <w:rPr>
                <w:rFonts w:ascii="Calibri" w:hAnsi="Calibri"/>
                <w:sz w:val="20"/>
                <w:szCs w:val="20"/>
                <w:lang w:val="ro-RO"/>
              </w:rPr>
            </w:pPr>
            <w:r w:rsidRPr="00133422">
              <w:rPr>
                <w:rFonts w:ascii="Calibri" w:hAnsi="Calibri"/>
                <w:sz w:val="20"/>
                <w:szCs w:val="20"/>
                <w:lang w:val="ro-RO"/>
              </w:rPr>
              <w:t>10.1. Criterii de evaluare</w:t>
            </w:r>
          </w:p>
        </w:tc>
        <w:tc>
          <w:tcPr>
            <w:tcW w:w="2411" w:type="dxa"/>
            <w:tcBorders>
              <w:top w:val="single" w:sz="4" w:space="0" w:color="auto"/>
              <w:left w:val="single" w:sz="4" w:space="0" w:color="auto"/>
              <w:bottom w:val="single" w:sz="4" w:space="0" w:color="auto"/>
              <w:right w:val="single" w:sz="4" w:space="0" w:color="auto"/>
            </w:tcBorders>
            <w:shd w:val="clear" w:color="auto" w:fill="FFFFFF"/>
            <w:vAlign w:val="center"/>
          </w:tcPr>
          <w:p w14:paraId="728725E0" w14:textId="77777777" w:rsidR="00CE1469" w:rsidRPr="00133422" w:rsidRDefault="00CE1469" w:rsidP="009633E2">
            <w:pPr>
              <w:jc w:val="center"/>
              <w:rPr>
                <w:rFonts w:ascii="Calibri" w:hAnsi="Calibri"/>
                <w:sz w:val="20"/>
                <w:szCs w:val="20"/>
                <w:lang w:val="ro-RO"/>
              </w:rPr>
            </w:pPr>
            <w:r w:rsidRPr="00133422">
              <w:rPr>
                <w:rFonts w:ascii="Calibri" w:hAnsi="Calibri"/>
                <w:sz w:val="20"/>
                <w:szCs w:val="20"/>
                <w:lang w:val="ro-RO"/>
              </w:rPr>
              <w:t>10.2. Metode de evaluare</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5C50521" w14:textId="77777777" w:rsidR="00CE1469" w:rsidRPr="00133422" w:rsidRDefault="00CE1469" w:rsidP="009633E2">
            <w:pPr>
              <w:jc w:val="center"/>
              <w:rPr>
                <w:rFonts w:ascii="Calibri" w:hAnsi="Calibri"/>
                <w:sz w:val="20"/>
                <w:szCs w:val="20"/>
                <w:lang w:val="ro-RO"/>
              </w:rPr>
            </w:pPr>
            <w:r w:rsidRPr="00133422">
              <w:rPr>
                <w:rFonts w:ascii="Calibri" w:hAnsi="Calibri"/>
                <w:sz w:val="20"/>
                <w:szCs w:val="20"/>
                <w:lang w:val="ro-RO"/>
              </w:rPr>
              <w:t>10.3. Pondere din nota finală</w:t>
            </w:r>
          </w:p>
        </w:tc>
      </w:tr>
      <w:tr w:rsidR="00CE1469" w:rsidRPr="000D5A6B" w14:paraId="32CD3E94" w14:textId="77777777" w:rsidTr="00CE1469">
        <w:trPr>
          <w:gridAfter w:val="1"/>
          <w:wAfter w:w="47" w:type="dxa"/>
          <w:cantSplit/>
          <w:trHeight w:val="265"/>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A35FA9"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10.4 Curs</w:t>
            </w:r>
          </w:p>
        </w:tc>
        <w:tc>
          <w:tcPr>
            <w:tcW w:w="1560" w:type="dxa"/>
            <w:tcBorders>
              <w:top w:val="single" w:sz="4" w:space="0" w:color="auto"/>
              <w:left w:val="single" w:sz="4" w:space="0" w:color="auto"/>
              <w:right w:val="single" w:sz="4" w:space="0" w:color="auto"/>
            </w:tcBorders>
            <w:shd w:val="clear" w:color="auto" w:fill="FFFFFF"/>
          </w:tcPr>
          <w:p w14:paraId="5B998BD1"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Evaluare finală (</w:t>
            </w:r>
            <w:r>
              <w:rPr>
                <w:rFonts w:ascii="Calibri" w:hAnsi="Calibri"/>
                <w:sz w:val="20"/>
                <w:szCs w:val="20"/>
                <w:lang w:val="ro-RO"/>
              </w:rPr>
              <w:t>4</w:t>
            </w:r>
            <w:r w:rsidRPr="00133422">
              <w:rPr>
                <w:rFonts w:ascii="Calibri" w:hAnsi="Calibri"/>
                <w:sz w:val="20"/>
                <w:szCs w:val="20"/>
                <w:lang w:val="ro-RO"/>
              </w:rPr>
              <w:t>0%)</w:t>
            </w:r>
          </w:p>
        </w:tc>
        <w:tc>
          <w:tcPr>
            <w:tcW w:w="3121" w:type="dxa"/>
            <w:tcBorders>
              <w:top w:val="single" w:sz="4" w:space="0" w:color="auto"/>
              <w:left w:val="single" w:sz="4" w:space="0" w:color="auto"/>
              <w:right w:val="single" w:sz="4" w:space="0" w:color="auto"/>
            </w:tcBorders>
            <w:shd w:val="clear" w:color="auto" w:fill="FFFFFF"/>
            <w:vAlign w:val="center"/>
          </w:tcPr>
          <w:p w14:paraId="2C95BE53" w14:textId="77777777" w:rsidR="00CE1469" w:rsidRPr="008A12CF" w:rsidRDefault="00CE1469" w:rsidP="009633E2">
            <w:pPr>
              <w:rPr>
                <w:rFonts w:ascii="Calibri" w:hAnsi="Calibri"/>
                <w:sz w:val="16"/>
                <w:lang w:val="ro-RO"/>
              </w:rPr>
            </w:pPr>
            <w:r w:rsidRPr="008A12CF">
              <w:rPr>
                <w:rFonts w:ascii="Calibri" w:hAnsi="Calibri"/>
                <w:sz w:val="16"/>
                <w:lang w:val="ro-RO"/>
              </w:rPr>
              <w:t xml:space="preserve">3 subiecte scrise (2x 15 puncte + 1x 10 p) </w:t>
            </w:r>
          </w:p>
          <w:p w14:paraId="07B33120" w14:textId="77777777" w:rsidR="00CE1469" w:rsidRPr="008A12CF" w:rsidRDefault="00CE1469" w:rsidP="009633E2">
            <w:pPr>
              <w:rPr>
                <w:rFonts w:ascii="Calibri" w:hAnsi="Calibri"/>
                <w:sz w:val="16"/>
                <w:lang w:val="ro-RO"/>
              </w:rPr>
            </w:pPr>
            <w:r w:rsidRPr="008A12CF">
              <w:rPr>
                <w:rFonts w:ascii="Calibri" w:hAnsi="Calibri"/>
                <w:sz w:val="16"/>
                <w:lang w:val="ro-RO"/>
              </w:rPr>
              <w:t>- cunoștințe pentru nota 5: minim 50 p obținute</w:t>
            </w:r>
          </w:p>
          <w:p w14:paraId="00704A3B" w14:textId="77777777" w:rsidR="00CE1469" w:rsidRPr="00133422" w:rsidRDefault="00CE1469" w:rsidP="009633E2">
            <w:pPr>
              <w:rPr>
                <w:rFonts w:ascii="Calibri" w:hAnsi="Calibri"/>
                <w:sz w:val="20"/>
                <w:szCs w:val="20"/>
                <w:lang w:val="ro-RO"/>
              </w:rPr>
            </w:pPr>
            <w:r w:rsidRPr="008A12CF">
              <w:rPr>
                <w:rFonts w:ascii="Calibri" w:hAnsi="Calibri"/>
                <w:sz w:val="16"/>
                <w:lang w:val="ro-RO"/>
              </w:rPr>
              <w:t>-cunoștințe pentru nota 10; minim 95 p obținute</w:t>
            </w:r>
          </w:p>
        </w:tc>
        <w:tc>
          <w:tcPr>
            <w:tcW w:w="2411" w:type="dxa"/>
            <w:tcBorders>
              <w:top w:val="single" w:sz="4" w:space="0" w:color="auto"/>
              <w:left w:val="single" w:sz="4" w:space="0" w:color="auto"/>
              <w:right w:val="single" w:sz="4" w:space="0" w:color="auto"/>
            </w:tcBorders>
            <w:shd w:val="clear" w:color="auto" w:fill="FFFFFF"/>
            <w:vAlign w:val="center"/>
          </w:tcPr>
          <w:p w14:paraId="6EDC7659"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Examen scris şi oral</w:t>
            </w:r>
          </w:p>
        </w:tc>
        <w:tc>
          <w:tcPr>
            <w:tcW w:w="1418" w:type="dxa"/>
            <w:tcBorders>
              <w:top w:val="single" w:sz="4" w:space="0" w:color="auto"/>
              <w:left w:val="single" w:sz="4" w:space="0" w:color="auto"/>
              <w:right w:val="single" w:sz="4" w:space="0" w:color="auto"/>
            </w:tcBorders>
            <w:shd w:val="clear" w:color="auto" w:fill="FFFFFF"/>
            <w:vAlign w:val="center"/>
          </w:tcPr>
          <w:p w14:paraId="1AB52806" w14:textId="77777777" w:rsidR="00CE1469" w:rsidRPr="00133422" w:rsidRDefault="00CE1469" w:rsidP="009633E2">
            <w:pPr>
              <w:pStyle w:val="FootnoteText"/>
              <w:jc w:val="center"/>
              <w:rPr>
                <w:rFonts w:ascii="Calibri" w:hAnsi="Calibri"/>
                <w:lang w:val="ro-RO"/>
              </w:rPr>
            </w:pPr>
            <w:r>
              <w:rPr>
                <w:rFonts w:ascii="Calibri" w:hAnsi="Calibri"/>
                <w:lang w:val="ro-RO"/>
              </w:rPr>
              <w:t>4</w:t>
            </w:r>
            <w:r w:rsidRPr="00133422">
              <w:rPr>
                <w:rFonts w:ascii="Calibri" w:hAnsi="Calibri"/>
                <w:lang w:val="ro-RO"/>
              </w:rPr>
              <w:t>0 %</w:t>
            </w:r>
          </w:p>
        </w:tc>
      </w:tr>
      <w:tr w:rsidR="00CE1469" w:rsidRPr="000D5A6B" w14:paraId="3EC58D46" w14:textId="77777777" w:rsidTr="00CE1469">
        <w:trPr>
          <w:gridAfter w:val="1"/>
          <w:wAfter w:w="47" w:type="dxa"/>
          <w:cantSplit/>
          <w:trHeight w:val="190"/>
        </w:trPr>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E689CA" w14:textId="77777777" w:rsidR="00CE1469" w:rsidRPr="00133422" w:rsidRDefault="00CE1469" w:rsidP="009633E2">
            <w:pPr>
              <w:rPr>
                <w:rFonts w:ascii="Calibri" w:hAnsi="Calibri"/>
                <w:sz w:val="20"/>
                <w:szCs w:val="20"/>
                <w:lang w:val="ro-RO"/>
              </w:rPr>
            </w:pPr>
          </w:p>
        </w:tc>
        <w:tc>
          <w:tcPr>
            <w:tcW w:w="1560" w:type="dxa"/>
            <w:vMerge w:val="restart"/>
            <w:tcBorders>
              <w:top w:val="single" w:sz="4" w:space="0" w:color="auto"/>
              <w:left w:val="single" w:sz="4" w:space="0" w:color="auto"/>
              <w:right w:val="single" w:sz="4" w:space="0" w:color="auto"/>
            </w:tcBorders>
            <w:shd w:val="clear" w:color="auto" w:fill="FFFFFF"/>
          </w:tcPr>
          <w:p w14:paraId="5540AB93"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Evaluare in timpul semestr</w:t>
            </w:r>
            <w:r>
              <w:rPr>
                <w:rFonts w:ascii="Calibri" w:hAnsi="Calibri"/>
                <w:sz w:val="20"/>
                <w:szCs w:val="20"/>
                <w:lang w:val="ro-RO"/>
              </w:rPr>
              <w:t>.</w:t>
            </w:r>
            <w:r w:rsidRPr="00133422">
              <w:rPr>
                <w:rFonts w:ascii="Calibri" w:hAnsi="Calibri"/>
                <w:sz w:val="20"/>
                <w:szCs w:val="20"/>
                <w:lang w:val="ro-RO"/>
              </w:rPr>
              <w:t xml:space="preserve"> (</w:t>
            </w:r>
            <w:r>
              <w:rPr>
                <w:rFonts w:ascii="Calibri" w:hAnsi="Calibri"/>
                <w:sz w:val="20"/>
                <w:szCs w:val="20"/>
                <w:lang w:val="ro-RO"/>
              </w:rPr>
              <w:t>6</w:t>
            </w:r>
            <w:r w:rsidRPr="00133422">
              <w:rPr>
                <w:rFonts w:ascii="Calibri" w:hAnsi="Calibri"/>
                <w:sz w:val="20"/>
                <w:szCs w:val="20"/>
                <w:lang w:val="ro-RO"/>
              </w:rPr>
              <w:t>0%)</w:t>
            </w:r>
          </w:p>
        </w:tc>
        <w:tc>
          <w:tcPr>
            <w:tcW w:w="3121" w:type="dxa"/>
            <w:tcBorders>
              <w:top w:val="single" w:sz="4" w:space="0" w:color="auto"/>
              <w:left w:val="single" w:sz="4" w:space="0" w:color="auto"/>
              <w:bottom w:val="single" w:sz="4" w:space="0" w:color="auto"/>
              <w:right w:val="single" w:sz="4" w:space="0" w:color="auto"/>
            </w:tcBorders>
            <w:shd w:val="clear" w:color="auto" w:fill="FFFFFF"/>
            <w:vAlign w:val="center"/>
          </w:tcPr>
          <w:p w14:paraId="2D031227" w14:textId="77777777" w:rsidR="00CE1469" w:rsidRPr="00133422" w:rsidRDefault="00CE1469" w:rsidP="009633E2">
            <w:pPr>
              <w:rPr>
                <w:rFonts w:ascii="Calibri" w:hAnsi="Calibri"/>
                <w:sz w:val="20"/>
                <w:szCs w:val="20"/>
                <w:lang w:val="ro-RO"/>
              </w:rPr>
            </w:pPr>
            <w:r>
              <w:rPr>
                <w:rFonts w:ascii="Calibri" w:hAnsi="Calibri"/>
                <w:sz w:val="20"/>
                <w:szCs w:val="20"/>
                <w:lang w:val="ro-RO"/>
              </w:rPr>
              <w:t>O</w:t>
            </w:r>
            <w:r w:rsidRPr="00133422">
              <w:rPr>
                <w:rFonts w:ascii="Calibri" w:hAnsi="Calibri"/>
                <w:sz w:val="20"/>
                <w:szCs w:val="20"/>
                <w:lang w:val="ro-RO"/>
              </w:rPr>
              <w:t xml:space="preserve"> Lucr</w:t>
            </w:r>
            <w:r>
              <w:rPr>
                <w:rFonts w:ascii="Calibri" w:hAnsi="Calibri"/>
                <w:sz w:val="20"/>
                <w:szCs w:val="20"/>
                <w:lang w:val="ro-RO"/>
              </w:rPr>
              <w:t>a</w:t>
            </w:r>
            <w:r w:rsidRPr="00133422">
              <w:rPr>
                <w:rFonts w:ascii="Calibri" w:hAnsi="Calibri"/>
                <w:sz w:val="20"/>
                <w:szCs w:val="20"/>
                <w:lang w:val="ro-RO"/>
              </w:rPr>
              <w:t>r</w:t>
            </w:r>
            <w:r>
              <w:rPr>
                <w:rFonts w:ascii="Calibri" w:hAnsi="Calibri"/>
                <w:sz w:val="20"/>
                <w:szCs w:val="20"/>
                <w:lang w:val="ro-RO"/>
              </w:rPr>
              <w:t>e</w:t>
            </w:r>
            <w:r w:rsidRPr="00133422">
              <w:rPr>
                <w:rFonts w:ascii="Calibri" w:hAnsi="Calibri"/>
                <w:sz w:val="20"/>
                <w:szCs w:val="20"/>
                <w:lang w:val="ro-RO"/>
              </w:rPr>
              <w:t xml:space="preserve"> scris</w:t>
            </w:r>
            <w:r>
              <w:rPr>
                <w:rFonts w:ascii="Calibri" w:hAnsi="Calibri"/>
                <w:sz w:val="20"/>
                <w:szCs w:val="20"/>
                <w:lang w:val="ro-RO"/>
              </w:rPr>
              <w:t>ă</w:t>
            </w:r>
            <w:r w:rsidRPr="00133422">
              <w:rPr>
                <w:rFonts w:ascii="Calibri" w:hAnsi="Calibri"/>
                <w:sz w:val="20"/>
                <w:szCs w:val="20"/>
                <w:lang w:val="ro-RO"/>
              </w:rPr>
              <w:t xml:space="preserve"> (15p)</w:t>
            </w:r>
          </w:p>
        </w:tc>
        <w:tc>
          <w:tcPr>
            <w:tcW w:w="2411" w:type="dxa"/>
            <w:tcBorders>
              <w:top w:val="single" w:sz="4" w:space="0" w:color="auto"/>
              <w:left w:val="single" w:sz="4" w:space="0" w:color="auto"/>
              <w:bottom w:val="single" w:sz="4" w:space="0" w:color="auto"/>
              <w:right w:val="single" w:sz="4" w:space="0" w:color="auto"/>
            </w:tcBorders>
            <w:shd w:val="clear" w:color="auto" w:fill="FFFFFF"/>
            <w:vAlign w:val="center"/>
          </w:tcPr>
          <w:p w14:paraId="69DC1D49" w14:textId="77777777" w:rsidR="00CE1469" w:rsidRPr="00133422" w:rsidRDefault="00CE1469" w:rsidP="009633E2">
            <w:pPr>
              <w:rPr>
                <w:rFonts w:ascii="Calibri" w:hAnsi="Calibri"/>
                <w:iCs/>
                <w:sz w:val="20"/>
                <w:szCs w:val="20"/>
                <w:lang w:val="ro-RO"/>
              </w:rPr>
            </w:pPr>
            <w:r w:rsidRPr="00133422">
              <w:rPr>
                <w:rFonts w:ascii="Calibri" w:hAnsi="Calibri"/>
                <w:sz w:val="20"/>
                <w:szCs w:val="20"/>
                <w:lang w:val="ro-RO"/>
              </w:rPr>
              <w:t>Evaluare în scris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C5C5F6C" w14:textId="77777777" w:rsidR="00CE1469" w:rsidRPr="00133422" w:rsidRDefault="00CE1469" w:rsidP="009633E2">
            <w:pPr>
              <w:jc w:val="center"/>
              <w:rPr>
                <w:rFonts w:ascii="Calibri" w:hAnsi="Calibri"/>
                <w:sz w:val="20"/>
                <w:szCs w:val="20"/>
                <w:lang w:val="ro-RO"/>
              </w:rPr>
            </w:pPr>
            <w:r>
              <w:rPr>
                <w:rFonts w:ascii="Calibri" w:hAnsi="Calibri"/>
                <w:sz w:val="20"/>
                <w:szCs w:val="20"/>
                <w:lang w:val="ro-RO"/>
              </w:rPr>
              <w:t>1</w:t>
            </w:r>
            <w:r w:rsidRPr="00133422">
              <w:rPr>
                <w:rFonts w:ascii="Calibri" w:hAnsi="Calibri"/>
                <w:sz w:val="20"/>
                <w:szCs w:val="20"/>
                <w:lang w:val="ro-RO"/>
              </w:rPr>
              <w:t>5 %</w:t>
            </w:r>
          </w:p>
        </w:tc>
      </w:tr>
      <w:tr w:rsidR="00CE1469" w:rsidRPr="000D5A6B" w14:paraId="2A1FC0A0" w14:textId="77777777" w:rsidTr="00CE1469">
        <w:trPr>
          <w:gridAfter w:val="1"/>
          <w:wAfter w:w="47" w:type="dxa"/>
          <w:cantSplit/>
          <w:trHeight w:val="839"/>
        </w:trPr>
        <w:tc>
          <w:tcPr>
            <w:tcW w:w="1276" w:type="dxa"/>
            <w:vMerge w:val="restart"/>
            <w:tcBorders>
              <w:top w:val="single" w:sz="4" w:space="0" w:color="auto"/>
              <w:left w:val="single" w:sz="4" w:space="0" w:color="auto"/>
              <w:right w:val="single" w:sz="4" w:space="0" w:color="auto"/>
            </w:tcBorders>
            <w:shd w:val="clear" w:color="auto" w:fill="FFFFFF"/>
            <w:vAlign w:val="center"/>
          </w:tcPr>
          <w:p w14:paraId="3BC98481"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10.5 Seminar/</w:t>
            </w:r>
          </w:p>
          <w:p w14:paraId="3CED2D0B"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 xml:space="preserve">Laborator/ </w:t>
            </w:r>
            <w:r>
              <w:rPr>
                <w:rFonts w:ascii="Calibri" w:hAnsi="Calibri"/>
                <w:sz w:val="20"/>
                <w:szCs w:val="20"/>
                <w:lang w:val="ro-RO"/>
              </w:rPr>
              <w:t>L</w:t>
            </w:r>
            <w:r w:rsidRPr="00133422">
              <w:rPr>
                <w:rFonts w:ascii="Calibri" w:hAnsi="Calibri"/>
                <w:sz w:val="20"/>
                <w:szCs w:val="20"/>
                <w:lang w:val="ro-RO"/>
              </w:rPr>
              <w:t>ucrări practice</w:t>
            </w:r>
          </w:p>
        </w:tc>
        <w:tc>
          <w:tcPr>
            <w:tcW w:w="1560" w:type="dxa"/>
            <w:vMerge/>
            <w:tcBorders>
              <w:left w:val="single" w:sz="4" w:space="0" w:color="auto"/>
              <w:right w:val="single" w:sz="4" w:space="0" w:color="auto"/>
            </w:tcBorders>
            <w:shd w:val="clear" w:color="auto" w:fill="FFFFFF"/>
          </w:tcPr>
          <w:p w14:paraId="71E5D336" w14:textId="77777777" w:rsidR="00CE1469" w:rsidRPr="00133422" w:rsidRDefault="00CE1469" w:rsidP="009633E2">
            <w:pPr>
              <w:rPr>
                <w:rFonts w:ascii="Calibri" w:hAnsi="Calibri"/>
                <w:sz w:val="20"/>
                <w:szCs w:val="20"/>
                <w:lang w:val="ro-RO"/>
              </w:rPr>
            </w:pPr>
          </w:p>
        </w:tc>
        <w:tc>
          <w:tcPr>
            <w:tcW w:w="3121" w:type="dxa"/>
            <w:tcBorders>
              <w:top w:val="single" w:sz="4" w:space="0" w:color="auto"/>
              <w:left w:val="single" w:sz="4" w:space="0" w:color="auto"/>
              <w:bottom w:val="single" w:sz="4" w:space="0" w:color="auto"/>
              <w:right w:val="single" w:sz="4" w:space="0" w:color="auto"/>
            </w:tcBorders>
            <w:shd w:val="clear" w:color="auto" w:fill="FFFFFF"/>
            <w:vAlign w:val="center"/>
          </w:tcPr>
          <w:p w14:paraId="18E4C51E"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Examinare in cadrul ședințelor de lucrări</w:t>
            </w:r>
          </w:p>
        </w:tc>
        <w:tc>
          <w:tcPr>
            <w:tcW w:w="2411" w:type="dxa"/>
            <w:tcBorders>
              <w:top w:val="single" w:sz="4" w:space="0" w:color="auto"/>
              <w:left w:val="single" w:sz="4" w:space="0" w:color="auto"/>
              <w:bottom w:val="single" w:sz="4" w:space="0" w:color="auto"/>
              <w:right w:val="single" w:sz="4" w:space="0" w:color="auto"/>
            </w:tcBorders>
            <w:shd w:val="clear" w:color="auto" w:fill="FFFFFF"/>
            <w:vAlign w:val="center"/>
          </w:tcPr>
          <w:p w14:paraId="1B6AC52D"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Evaluare orala și în scris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A1B0871" w14:textId="77777777" w:rsidR="00CE1469" w:rsidRPr="00133422" w:rsidRDefault="00CE1469" w:rsidP="009633E2">
            <w:pPr>
              <w:jc w:val="center"/>
              <w:rPr>
                <w:rFonts w:ascii="Calibri" w:hAnsi="Calibri"/>
                <w:sz w:val="20"/>
                <w:szCs w:val="20"/>
                <w:lang w:val="ro-RO"/>
              </w:rPr>
            </w:pPr>
            <w:r w:rsidRPr="00133422">
              <w:rPr>
                <w:rFonts w:ascii="Calibri" w:hAnsi="Calibri"/>
                <w:sz w:val="20"/>
                <w:szCs w:val="20"/>
                <w:lang w:val="ro-RO"/>
              </w:rPr>
              <w:t>30 %</w:t>
            </w:r>
          </w:p>
        </w:tc>
      </w:tr>
      <w:tr w:rsidR="00CE1469" w:rsidRPr="000D5A6B" w14:paraId="161E2EF3" w14:textId="77777777" w:rsidTr="00CE1469">
        <w:trPr>
          <w:gridAfter w:val="1"/>
          <w:wAfter w:w="47" w:type="dxa"/>
          <w:cantSplit/>
          <w:trHeight w:val="280"/>
        </w:trPr>
        <w:tc>
          <w:tcPr>
            <w:tcW w:w="1276" w:type="dxa"/>
            <w:vMerge/>
            <w:tcBorders>
              <w:left w:val="single" w:sz="4" w:space="0" w:color="auto"/>
              <w:bottom w:val="single" w:sz="4" w:space="0" w:color="auto"/>
              <w:right w:val="single" w:sz="4" w:space="0" w:color="auto"/>
            </w:tcBorders>
            <w:shd w:val="clear" w:color="auto" w:fill="FFFFFF"/>
            <w:vAlign w:val="center"/>
          </w:tcPr>
          <w:p w14:paraId="1F2D9158" w14:textId="77777777" w:rsidR="00CE1469" w:rsidRPr="00133422" w:rsidRDefault="00CE1469" w:rsidP="009633E2">
            <w:pPr>
              <w:rPr>
                <w:rFonts w:ascii="Calibri" w:hAnsi="Calibri"/>
                <w:sz w:val="20"/>
                <w:szCs w:val="20"/>
                <w:lang w:val="ro-RO"/>
              </w:rPr>
            </w:pPr>
          </w:p>
        </w:tc>
        <w:tc>
          <w:tcPr>
            <w:tcW w:w="1560" w:type="dxa"/>
            <w:vMerge/>
            <w:tcBorders>
              <w:left w:val="single" w:sz="4" w:space="0" w:color="auto"/>
              <w:bottom w:val="single" w:sz="4" w:space="0" w:color="auto"/>
              <w:right w:val="single" w:sz="4" w:space="0" w:color="auto"/>
            </w:tcBorders>
            <w:shd w:val="clear" w:color="auto" w:fill="FFFFFF"/>
          </w:tcPr>
          <w:p w14:paraId="322DA0EE" w14:textId="77777777" w:rsidR="00CE1469" w:rsidRPr="00133422" w:rsidRDefault="00CE1469" w:rsidP="009633E2">
            <w:pPr>
              <w:rPr>
                <w:rFonts w:ascii="Calibri" w:hAnsi="Calibri"/>
                <w:sz w:val="20"/>
                <w:szCs w:val="20"/>
                <w:lang w:val="ro-RO"/>
              </w:rPr>
            </w:pPr>
          </w:p>
        </w:tc>
        <w:tc>
          <w:tcPr>
            <w:tcW w:w="3121" w:type="dxa"/>
            <w:tcBorders>
              <w:top w:val="single" w:sz="4" w:space="0" w:color="auto"/>
              <w:left w:val="single" w:sz="4" w:space="0" w:color="auto"/>
              <w:bottom w:val="single" w:sz="4" w:space="0" w:color="auto"/>
              <w:right w:val="single" w:sz="4" w:space="0" w:color="auto"/>
            </w:tcBorders>
            <w:shd w:val="clear" w:color="auto" w:fill="FFFFFF"/>
            <w:vAlign w:val="center"/>
          </w:tcPr>
          <w:p w14:paraId="1B839AA3" w14:textId="77777777" w:rsidR="00CE1469" w:rsidRPr="00133422" w:rsidRDefault="00CE1469" w:rsidP="009633E2">
            <w:pPr>
              <w:rPr>
                <w:rFonts w:ascii="Calibri" w:hAnsi="Calibri"/>
                <w:sz w:val="20"/>
                <w:szCs w:val="20"/>
                <w:lang w:val="ro-RO"/>
              </w:rPr>
            </w:pPr>
            <w:r w:rsidRPr="00133422">
              <w:rPr>
                <w:rFonts w:ascii="Calibri" w:hAnsi="Calibri"/>
                <w:sz w:val="20"/>
                <w:szCs w:val="20"/>
                <w:lang w:val="ro-RO"/>
              </w:rPr>
              <w:t>Teme de casă/ Activitate prelegeri: 5 teme = 15p</w:t>
            </w:r>
          </w:p>
        </w:tc>
        <w:tc>
          <w:tcPr>
            <w:tcW w:w="2411" w:type="dxa"/>
            <w:tcBorders>
              <w:top w:val="single" w:sz="4" w:space="0" w:color="auto"/>
              <w:left w:val="single" w:sz="4" w:space="0" w:color="auto"/>
              <w:bottom w:val="single" w:sz="4" w:space="0" w:color="auto"/>
              <w:right w:val="single" w:sz="4" w:space="0" w:color="auto"/>
            </w:tcBorders>
            <w:shd w:val="clear" w:color="auto" w:fill="FFFFFF"/>
            <w:vAlign w:val="center"/>
          </w:tcPr>
          <w:p w14:paraId="22D02054" w14:textId="77777777" w:rsidR="00CE1469" w:rsidRPr="00133422" w:rsidRDefault="00CE1469" w:rsidP="009633E2">
            <w:pPr>
              <w:rPr>
                <w:rFonts w:ascii="Calibri" w:hAnsi="Calibri"/>
                <w:sz w:val="20"/>
                <w:szCs w:val="20"/>
                <w:lang w:val="ro-RO"/>
              </w:rPr>
            </w:pPr>
            <w:r w:rsidRPr="00133422">
              <w:rPr>
                <w:rFonts w:ascii="Calibri" w:hAnsi="Calibri"/>
                <w:iCs/>
                <w:sz w:val="20"/>
                <w:szCs w:val="20"/>
                <w:lang w:val="ro-RO"/>
              </w:rPr>
              <w:t>Teme de casa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5750A70" w14:textId="77777777" w:rsidR="00CE1469" w:rsidRPr="00133422" w:rsidRDefault="00CE1469" w:rsidP="009633E2">
            <w:pPr>
              <w:jc w:val="center"/>
              <w:rPr>
                <w:rFonts w:ascii="Calibri" w:hAnsi="Calibri"/>
                <w:sz w:val="20"/>
                <w:szCs w:val="20"/>
                <w:lang w:val="ro-RO"/>
              </w:rPr>
            </w:pPr>
            <w:r w:rsidRPr="00133422">
              <w:rPr>
                <w:rFonts w:ascii="Calibri" w:hAnsi="Calibri"/>
                <w:sz w:val="20"/>
                <w:szCs w:val="20"/>
                <w:lang w:val="ro-RO"/>
              </w:rPr>
              <w:t>15 %</w:t>
            </w:r>
          </w:p>
        </w:tc>
      </w:tr>
      <w:tr w:rsidR="00CE1469" w:rsidRPr="006B6D48" w14:paraId="40B1E55C" w14:textId="77777777" w:rsidTr="00CE1469">
        <w:trPr>
          <w:trHeight w:val="170"/>
        </w:trPr>
        <w:tc>
          <w:tcPr>
            <w:tcW w:w="9833" w:type="dxa"/>
            <w:gridSpan w:val="6"/>
            <w:tcBorders>
              <w:top w:val="single" w:sz="4" w:space="0" w:color="auto"/>
              <w:left w:val="single" w:sz="4" w:space="0" w:color="auto"/>
              <w:bottom w:val="single" w:sz="4" w:space="0" w:color="auto"/>
              <w:right w:val="single" w:sz="4" w:space="0" w:color="auto"/>
            </w:tcBorders>
            <w:shd w:val="clear" w:color="auto" w:fill="FFFFFF"/>
          </w:tcPr>
          <w:p w14:paraId="1EFBE5F7" w14:textId="77777777" w:rsidR="00CE1469" w:rsidRPr="006B6D48" w:rsidRDefault="00CE1469" w:rsidP="009633E2">
            <w:pPr>
              <w:rPr>
                <w:rFonts w:ascii="Calibri" w:hAnsi="Calibri"/>
                <w:sz w:val="20"/>
                <w:lang w:val="ro-RO"/>
              </w:rPr>
            </w:pPr>
            <w:r w:rsidRPr="006B6D48">
              <w:rPr>
                <w:rFonts w:ascii="Calibri" w:hAnsi="Calibri"/>
                <w:sz w:val="20"/>
                <w:lang w:val="ro-RO"/>
              </w:rPr>
              <w:t>10.6. Standard minim de performanță</w:t>
            </w:r>
          </w:p>
        </w:tc>
      </w:tr>
      <w:tr w:rsidR="00CE1469" w:rsidRPr="005445FC" w14:paraId="70A35390" w14:textId="77777777" w:rsidTr="00CE1469">
        <w:trPr>
          <w:trHeight w:val="471"/>
        </w:trPr>
        <w:tc>
          <w:tcPr>
            <w:tcW w:w="9833" w:type="dxa"/>
            <w:gridSpan w:val="6"/>
            <w:tcBorders>
              <w:top w:val="single" w:sz="4" w:space="0" w:color="auto"/>
              <w:left w:val="single" w:sz="4" w:space="0" w:color="auto"/>
              <w:bottom w:val="single" w:sz="4" w:space="0" w:color="auto"/>
              <w:right w:val="single" w:sz="4" w:space="0" w:color="auto"/>
            </w:tcBorders>
            <w:shd w:val="clear" w:color="auto" w:fill="FFFFFF"/>
          </w:tcPr>
          <w:p w14:paraId="03B8CFD8" w14:textId="79377948" w:rsidR="00CE1469" w:rsidRPr="006B6D48" w:rsidRDefault="00CE1469" w:rsidP="009633E2">
            <w:pPr>
              <w:numPr>
                <w:ilvl w:val="0"/>
                <w:numId w:val="14"/>
              </w:numPr>
              <w:rPr>
                <w:rFonts w:ascii="Calibri" w:hAnsi="Calibri"/>
                <w:sz w:val="18"/>
                <w:lang w:val="ro-RO"/>
              </w:rPr>
            </w:pPr>
            <w:r w:rsidRPr="006B6D48">
              <w:rPr>
                <w:rFonts w:ascii="Calibri" w:hAnsi="Calibri"/>
                <w:spacing w:val="-4"/>
                <w:sz w:val="18"/>
                <w:lang w:val="ro-RO"/>
              </w:rPr>
              <w:t xml:space="preserve">Rezolvarea și explicarea unor probleme de complexitate medie, asociate disciplinelor fundamentale, specifice </w:t>
            </w:r>
            <w:r>
              <w:rPr>
                <w:rFonts w:ascii="Calibri" w:hAnsi="Calibri"/>
                <w:spacing w:val="-4"/>
                <w:sz w:val="18"/>
                <w:lang w:val="ro-RO"/>
              </w:rPr>
              <w:t>calculelor de actualizare și fructificare privind valoarea in timp a banilor</w:t>
            </w:r>
          </w:p>
          <w:p w14:paraId="640A47A4" w14:textId="72E07004" w:rsidR="00CE1469" w:rsidRPr="006B6D48" w:rsidRDefault="00CE1469" w:rsidP="009633E2">
            <w:pPr>
              <w:numPr>
                <w:ilvl w:val="0"/>
                <w:numId w:val="14"/>
              </w:numPr>
              <w:rPr>
                <w:rFonts w:ascii="Calibri" w:hAnsi="Calibri"/>
                <w:sz w:val="18"/>
                <w:lang w:val="ro-RO"/>
              </w:rPr>
            </w:pPr>
            <w:r w:rsidRPr="006B6D48">
              <w:rPr>
                <w:rFonts w:ascii="Calibri" w:hAnsi="Calibri"/>
                <w:sz w:val="18"/>
                <w:lang w:val="ro-RO"/>
              </w:rPr>
              <w:t xml:space="preserve">Realizarea unor reprezentări grafice, economice, de complexitate medie, </w:t>
            </w:r>
            <w:r>
              <w:rPr>
                <w:rFonts w:ascii="Calibri" w:hAnsi="Calibri"/>
                <w:sz w:val="18"/>
                <w:lang w:val="ro-RO"/>
              </w:rPr>
              <w:t>cu privire la exprimarea tendințelor și variațiilor parametrilor care afectează eficiența proiectelor de investiții</w:t>
            </w:r>
          </w:p>
          <w:p w14:paraId="796B44ED" w14:textId="1DCAAB12" w:rsidR="00CE1469" w:rsidRPr="00E978D4" w:rsidRDefault="00CE1469" w:rsidP="009633E2">
            <w:pPr>
              <w:numPr>
                <w:ilvl w:val="0"/>
                <w:numId w:val="14"/>
              </w:numPr>
              <w:rPr>
                <w:rFonts w:ascii="Calibri" w:hAnsi="Calibri"/>
                <w:spacing w:val="-2"/>
                <w:sz w:val="18"/>
                <w:lang w:val="ro-RO"/>
              </w:rPr>
            </w:pPr>
            <w:r w:rsidRPr="00E978D4">
              <w:rPr>
                <w:rFonts w:ascii="Calibri" w:hAnsi="Calibri"/>
                <w:spacing w:val="-2"/>
                <w:sz w:val="18"/>
                <w:lang w:val="ro-RO"/>
              </w:rPr>
              <w:t>Rezolvarea unor probleme tehnico-economice de complexitate medie, prin intermediul gestiunii bazelor de date asociate evoluției în timp, în medii certe, incerte și estimate probabilistic, a eficienței proiectelor de investiții</w:t>
            </w:r>
          </w:p>
          <w:p w14:paraId="23403CF3" w14:textId="0AD86DE7" w:rsidR="00CE1469" w:rsidRPr="006B6D48" w:rsidRDefault="00CE1469" w:rsidP="009633E2">
            <w:pPr>
              <w:numPr>
                <w:ilvl w:val="0"/>
                <w:numId w:val="14"/>
              </w:numPr>
              <w:rPr>
                <w:rFonts w:ascii="Calibri" w:hAnsi="Calibri"/>
                <w:sz w:val="18"/>
                <w:lang w:val="ro-RO"/>
              </w:rPr>
            </w:pPr>
            <w:r w:rsidRPr="006B6D48">
              <w:rPr>
                <w:rFonts w:ascii="Calibri" w:hAnsi="Calibri"/>
                <w:sz w:val="18"/>
                <w:lang w:val="ro-RO"/>
              </w:rPr>
              <w:t xml:space="preserve">Elaborarea </w:t>
            </w:r>
            <w:r>
              <w:rPr>
                <w:rFonts w:ascii="Calibri" w:hAnsi="Calibri"/>
                <w:sz w:val="18"/>
                <w:lang w:val="ro-RO"/>
              </w:rPr>
              <w:t xml:space="preserve">componentelor privind calculul valorilor pentru cash-flow și al costurilor de producție din cadrul </w:t>
            </w:r>
            <w:r w:rsidRPr="006B6D48">
              <w:rPr>
                <w:rFonts w:ascii="Calibri" w:hAnsi="Calibri"/>
                <w:sz w:val="18"/>
                <w:lang w:val="ro-RO"/>
              </w:rPr>
              <w:t>unui proiect complet de planificare, programare și conducere de proces și sistem de producție</w:t>
            </w:r>
          </w:p>
          <w:p w14:paraId="726EEBB3" w14:textId="426150D9" w:rsidR="00CE1469" w:rsidRPr="006B6D48" w:rsidRDefault="00CE1469" w:rsidP="009633E2">
            <w:pPr>
              <w:numPr>
                <w:ilvl w:val="0"/>
                <w:numId w:val="14"/>
              </w:numPr>
              <w:rPr>
                <w:rFonts w:ascii="Calibri" w:hAnsi="Calibri"/>
                <w:sz w:val="18"/>
                <w:lang w:val="ro-RO"/>
              </w:rPr>
            </w:pPr>
            <w:r w:rsidRPr="006B6D48">
              <w:rPr>
                <w:rFonts w:ascii="Calibri" w:hAnsi="Calibri"/>
                <w:sz w:val="18"/>
                <w:lang w:val="ro-RO"/>
              </w:rPr>
              <w:t>Elaborarea unui proiect de dezvoltare a unei investiții, de complexitate medie</w:t>
            </w:r>
            <w:r>
              <w:rPr>
                <w:rFonts w:ascii="Calibri" w:hAnsi="Calibri"/>
                <w:sz w:val="18"/>
                <w:lang w:val="ro-RO"/>
              </w:rPr>
              <w:t>, incluzând calculul a cel puțin trei indicatori de eficiență</w:t>
            </w:r>
          </w:p>
          <w:p w14:paraId="24551F6D" w14:textId="0865F5F7" w:rsidR="00CE1469" w:rsidRPr="006B6D48" w:rsidRDefault="00CE1469" w:rsidP="009633E2">
            <w:pPr>
              <w:numPr>
                <w:ilvl w:val="0"/>
                <w:numId w:val="14"/>
              </w:numPr>
              <w:rPr>
                <w:rFonts w:ascii="Calibri" w:hAnsi="Calibri"/>
                <w:sz w:val="18"/>
                <w:lang w:val="ro-RO"/>
              </w:rPr>
            </w:pPr>
            <w:r w:rsidRPr="006B6D48">
              <w:rPr>
                <w:rFonts w:ascii="Calibri" w:hAnsi="Calibri"/>
                <w:sz w:val="18"/>
                <w:lang w:val="ro-RO"/>
              </w:rPr>
              <w:t>Realizarea responsabilă, în condiții de asistență calificată, de proiecte pentru rezolvarea unor probleme specifice domeniului, cu evaluarea corecta a volumului de lucru, a resurselor disponibile, a timpului necesar de finalizare și a riscurilor, în condiții de aplicare a normelor deontologice și de etică profesională în domeniu, precum și de securitate și sănătate în  muncă</w:t>
            </w:r>
            <w:r>
              <w:rPr>
                <w:rFonts w:ascii="Calibri" w:hAnsi="Calibri"/>
                <w:sz w:val="18"/>
                <w:lang w:val="ro-RO"/>
              </w:rPr>
              <w:t>, a componentelor intangibile asociate unui proiect de investiții</w:t>
            </w:r>
          </w:p>
        </w:tc>
      </w:tr>
    </w:tbl>
    <w:p w14:paraId="6DC48080" w14:textId="77777777" w:rsidR="00CE1469" w:rsidRDefault="00CE1469" w:rsidP="001F559C">
      <w:pPr>
        <w:rPr>
          <w:sz w:val="12"/>
          <w:szCs w:val="12"/>
          <w:lang w:val="ro-RO"/>
        </w:rPr>
      </w:pPr>
    </w:p>
    <w:p w14:paraId="79929951" w14:textId="77777777" w:rsidR="00CE1469" w:rsidRPr="00577274" w:rsidRDefault="00CE1469" w:rsidP="001F559C">
      <w:pPr>
        <w:rPr>
          <w:sz w:val="12"/>
          <w:szCs w:val="12"/>
          <w:lang w:val="ro-RO"/>
        </w:rPr>
      </w:pPr>
    </w:p>
    <w:tbl>
      <w:tblPr>
        <w:tblW w:w="10348" w:type="dxa"/>
        <w:tblInd w:w="108" w:type="dxa"/>
        <w:tblLayout w:type="fixed"/>
        <w:tblLook w:val="01E0" w:firstRow="1" w:lastRow="1" w:firstColumn="1" w:lastColumn="1" w:noHBand="0" w:noVBand="0"/>
      </w:tblPr>
      <w:tblGrid>
        <w:gridCol w:w="3119"/>
        <w:gridCol w:w="3614"/>
        <w:gridCol w:w="3615"/>
      </w:tblGrid>
      <w:tr w:rsidR="00647DC9" w:rsidRPr="002F2150" w14:paraId="5186FB85" w14:textId="77777777" w:rsidTr="00E435D3">
        <w:tc>
          <w:tcPr>
            <w:tcW w:w="3119" w:type="dxa"/>
          </w:tcPr>
          <w:p w14:paraId="0EE97CDE" w14:textId="77777777" w:rsidR="00647DC9" w:rsidRPr="002F2150" w:rsidRDefault="00647DC9" w:rsidP="002F2150">
            <w:pPr>
              <w:rPr>
                <w:sz w:val="20"/>
                <w:szCs w:val="20"/>
                <w:lang w:val="ro-RO"/>
              </w:rPr>
            </w:pPr>
            <w:r w:rsidRPr="002F2150">
              <w:rPr>
                <w:sz w:val="20"/>
                <w:szCs w:val="20"/>
                <w:lang w:val="ro-RO"/>
              </w:rPr>
              <w:t>Data completării</w:t>
            </w:r>
          </w:p>
        </w:tc>
        <w:tc>
          <w:tcPr>
            <w:tcW w:w="3614" w:type="dxa"/>
          </w:tcPr>
          <w:p w14:paraId="3EA73A0C" w14:textId="77777777" w:rsidR="00647DC9" w:rsidRPr="002F2150" w:rsidRDefault="00647DC9" w:rsidP="001F559C">
            <w:pPr>
              <w:rPr>
                <w:sz w:val="20"/>
                <w:szCs w:val="20"/>
                <w:lang w:val="ro-RO"/>
              </w:rPr>
            </w:pPr>
            <w:r w:rsidRPr="002F2150">
              <w:rPr>
                <w:sz w:val="20"/>
                <w:szCs w:val="20"/>
                <w:lang w:val="ro-RO"/>
              </w:rPr>
              <w:t>Titular de curs,</w:t>
            </w:r>
          </w:p>
        </w:tc>
        <w:tc>
          <w:tcPr>
            <w:tcW w:w="3615" w:type="dxa"/>
          </w:tcPr>
          <w:p w14:paraId="5203CEA8" w14:textId="77777777" w:rsidR="00647DC9" w:rsidRPr="002F2150" w:rsidRDefault="00647DC9" w:rsidP="001F559C">
            <w:pPr>
              <w:rPr>
                <w:sz w:val="20"/>
                <w:szCs w:val="20"/>
                <w:lang w:val="ro-RO"/>
              </w:rPr>
            </w:pPr>
            <w:r w:rsidRPr="002F2150">
              <w:rPr>
                <w:sz w:val="20"/>
                <w:szCs w:val="20"/>
                <w:lang w:val="ro-RO"/>
              </w:rPr>
              <w:t>Titular</w:t>
            </w:r>
            <w:r w:rsidR="004D23E7" w:rsidRPr="002F2150">
              <w:rPr>
                <w:sz w:val="20"/>
                <w:szCs w:val="20"/>
                <w:lang w:val="ro-RO"/>
              </w:rPr>
              <w:t>(i)</w:t>
            </w:r>
            <w:r w:rsidRPr="002F2150">
              <w:rPr>
                <w:sz w:val="20"/>
                <w:szCs w:val="20"/>
                <w:lang w:val="ro-RO"/>
              </w:rPr>
              <w:t xml:space="preserve"> </w:t>
            </w:r>
            <w:r w:rsidR="00FF7AB7" w:rsidRPr="002F2150">
              <w:rPr>
                <w:sz w:val="20"/>
                <w:szCs w:val="20"/>
                <w:lang w:val="ro-RO"/>
              </w:rPr>
              <w:t>lucrări practice</w:t>
            </w:r>
          </w:p>
        </w:tc>
      </w:tr>
      <w:tr w:rsidR="00647DC9" w:rsidRPr="002F2150" w14:paraId="06DB671C" w14:textId="77777777" w:rsidTr="00E435D3">
        <w:tc>
          <w:tcPr>
            <w:tcW w:w="3119" w:type="dxa"/>
          </w:tcPr>
          <w:p w14:paraId="6C72F404" w14:textId="77777777" w:rsidR="00647DC9" w:rsidRPr="002F2150" w:rsidRDefault="002F2150" w:rsidP="002F2150">
            <w:pPr>
              <w:rPr>
                <w:sz w:val="20"/>
                <w:szCs w:val="20"/>
                <w:lang w:val="ro-RO"/>
              </w:rPr>
            </w:pPr>
            <w:r w:rsidRPr="002F2150">
              <w:rPr>
                <w:sz w:val="20"/>
                <w:szCs w:val="20"/>
                <w:lang w:val="ro-RO"/>
              </w:rPr>
              <w:t>1</w:t>
            </w:r>
            <w:r w:rsidR="00681ACC" w:rsidRPr="002F2150">
              <w:rPr>
                <w:sz w:val="20"/>
                <w:szCs w:val="20"/>
                <w:lang w:val="ro-RO"/>
              </w:rPr>
              <w:t>.</w:t>
            </w:r>
            <w:r w:rsidR="0057071D" w:rsidRPr="002F2150">
              <w:rPr>
                <w:sz w:val="20"/>
                <w:szCs w:val="20"/>
                <w:lang w:val="ro-RO"/>
              </w:rPr>
              <w:t>0</w:t>
            </w:r>
            <w:r w:rsidRPr="002F2150">
              <w:rPr>
                <w:sz w:val="20"/>
                <w:szCs w:val="20"/>
                <w:lang w:val="ro-RO"/>
              </w:rPr>
              <w:t>9</w:t>
            </w:r>
            <w:r w:rsidR="00647DC9" w:rsidRPr="002F2150">
              <w:rPr>
                <w:sz w:val="20"/>
                <w:szCs w:val="20"/>
                <w:lang w:val="ro-RO"/>
              </w:rPr>
              <w:t>.20</w:t>
            </w:r>
            <w:r w:rsidR="00597A28" w:rsidRPr="002F2150">
              <w:rPr>
                <w:sz w:val="20"/>
                <w:szCs w:val="20"/>
                <w:lang w:val="ro-RO"/>
              </w:rPr>
              <w:t>2</w:t>
            </w:r>
            <w:r w:rsidRPr="002F2150">
              <w:rPr>
                <w:sz w:val="20"/>
                <w:szCs w:val="20"/>
                <w:lang w:val="ro-RO"/>
              </w:rPr>
              <w:t>5</w:t>
            </w:r>
          </w:p>
        </w:tc>
        <w:tc>
          <w:tcPr>
            <w:tcW w:w="3614" w:type="dxa"/>
          </w:tcPr>
          <w:p w14:paraId="6DDC888F" w14:textId="77777777" w:rsidR="00647DC9" w:rsidRPr="002F2150" w:rsidRDefault="00FF7AB7" w:rsidP="001F559C">
            <w:pPr>
              <w:rPr>
                <w:sz w:val="20"/>
                <w:szCs w:val="20"/>
                <w:lang w:val="ro-RO"/>
              </w:rPr>
            </w:pPr>
            <w:r w:rsidRPr="002F2150">
              <w:rPr>
                <w:sz w:val="20"/>
                <w:szCs w:val="20"/>
                <w:lang w:val="ro-RO"/>
              </w:rPr>
              <w:t>Prof. Dr. Ing</w:t>
            </w:r>
            <w:r w:rsidR="00D1480A" w:rsidRPr="002F2150">
              <w:rPr>
                <w:rStyle w:val="hps"/>
                <w:i/>
                <w:sz w:val="20"/>
                <w:szCs w:val="20"/>
                <w:lang w:val="ro-RO"/>
              </w:rPr>
              <w:t>.</w:t>
            </w:r>
            <w:r w:rsidR="00D1480A" w:rsidRPr="002F2150">
              <w:rPr>
                <w:sz w:val="20"/>
                <w:szCs w:val="20"/>
                <w:lang w:val="ro-RO"/>
              </w:rPr>
              <w:t xml:space="preserve"> Nicolae IONESCU</w:t>
            </w:r>
          </w:p>
          <w:p w14:paraId="34CE0A41" w14:textId="78EEAC9B" w:rsidR="00194BA3" w:rsidRPr="002F2150" w:rsidRDefault="00194BA3" w:rsidP="001F559C">
            <w:pPr>
              <w:rPr>
                <w:sz w:val="20"/>
                <w:szCs w:val="20"/>
                <w:lang w:val="ro-RO"/>
              </w:rPr>
            </w:pPr>
          </w:p>
        </w:tc>
        <w:tc>
          <w:tcPr>
            <w:tcW w:w="3615" w:type="dxa"/>
          </w:tcPr>
          <w:p w14:paraId="7D3B416B" w14:textId="10C02CBF" w:rsidR="001F559C" w:rsidRPr="002F2150" w:rsidRDefault="001F559C" w:rsidP="001F559C">
            <w:pPr>
              <w:rPr>
                <w:sz w:val="20"/>
                <w:szCs w:val="20"/>
                <w:lang w:val="ro-RO"/>
              </w:rPr>
            </w:pPr>
            <w:r w:rsidRPr="002F2150">
              <w:rPr>
                <w:sz w:val="20"/>
                <w:szCs w:val="20"/>
                <w:lang w:val="ro-RO"/>
              </w:rPr>
              <w:t xml:space="preserve">Sl. Dr. Ing. </w:t>
            </w:r>
            <w:r w:rsidR="00CE1469">
              <w:rPr>
                <w:sz w:val="20"/>
                <w:szCs w:val="20"/>
                <w:lang w:val="ro-RO"/>
              </w:rPr>
              <w:t>Petre TIRIPLICĂ</w:t>
            </w:r>
          </w:p>
          <w:p w14:paraId="110FFD37" w14:textId="77777777" w:rsidR="00647DC9" w:rsidRPr="002F2150" w:rsidRDefault="00647DC9" w:rsidP="00CE1469">
            <w:pPr>
              <w:rPr>
                <w:b/>
                <w:sz w:val="20"/>
                <w:szCs w:val="20"/>
                <w:lang w:val="ro-RO"/>
              </w:rPr>
            </w:pPr>
          </w:p>
        </w:tc>
      </w:tr>
      <w:tr w:rsidR="00E0550E" w:rsidRPr="002F2150" w14:paraId="402C84DA" w14:textId="77777777" w:rsidTr="00E435D3">
        <w:tc>
          <w:tcPr>
            <w:tcW w:w="3119" w:type="dxa"/>
          </w:tcPr>
          <w:p w14:paraId="50945DBC" w14:textId="77777777" w:rsidR="00E0550E" w:rsidRPr="002F2150" w:rsidRDefault="00E0550E" w:rsidP="001F559C">
            <w:pPr>
              <w:rPr>
                <w:sz w:val="20"/>
                <w:szCs w:val="20"/>
                <w:lang w:val="ro-RO"/>
              </w:rPr>
            </w:pPr>
            <w:r w:rsidRPr="002F2150">
              <w:rPr>
                <w:sz w:val="20"/>
                <w:szCs w:val="20"/>
                <w:lang w:val="ro-RO"/>
              </w:rPr>
              <w:t xml:space="preserve">Data avizării în departamentul </w:t>
            </w:r>
            <w:r w:rsidR="001F559C" w:rsidRPr="002F2150">
              <w:rPr>
                <w:sz w:val="20"/>
                <w:szCs w:val="20"/>
                <w:lang w:val="ro-RO"/>
              </w:rPr>
              <w:t>TCM</w:t>
            </w:r>
            <w:r w:rsidRPr="002F2150">
              <w:rPr>
                <w:sz w:val="20"/>
                <w:szCs w:val="20"/>
                <w:lang w:val="ro-RO"/>
              </w:rPr>
              <w:t xml:space="preserve"> </w:t>
            </w:r>
          </w:p>
          <w:p w14:paraId="1E7A45E6" w14:textId="77777777" w:rsidR="00E0550E" w:rsidRPr="002F2150" w:rsidRDefault="002F2150" w:rsidP="001F559C">
            <w:pPr>
              <w:rPr>
                <w:sz w:val="20"/>
                <w:szCs w:val="20"/>
                <w:lang w:val="ro-RO"/>
              </w:rPr>
            </w:pPr>
            <w:r w:rsidRPr="002F2150">
              <w:rPr>
                <w:sz w:val="20"/>
                <w:szCs w:val="20"/>
                <w:lang w:val="ro-RO"/>
              </w:rPr>
              <w:t>19</w:t>
            </w:r>
            <w:r w:rsidR="00E0550E" w:rsidRPr="002F2150">
              <w:rPr>
                <w:sz w:val="20"/>
                <w:szCs w:val="20"/>
                <w:lang w:val="ro-RO"/>
              </w:rPr>
              <w:t>.</w:t>
            </w:r>
            <w:r w:rsidRPr="002F2150">
              <w:rPr>
                <w:sz w:val="20"/>
                <w:szCs w:val="20"/>
                <w:lang w:val="ro-RO"/>
              </w:rPr>
              <w:t>09</w:t>
            </w:r>
            <w:r w:rsidR="00E0550E" w:rsidRPr="002F2150">
              <w:rPr>
                <w:sz w:val="20"/>
                <w:szCs w:val="20"/>
                <w:lang w:val="ro-RO"/>
              </w:rPr>
              <w:t>.202</w:t>
            </w:r>
            <w:r w:rsidRPr="002F2150">
              <w:rPr>
                <w:sz w:val="20"/>
                <w:szCs w:val="20"/>
                <w:lang w:val="ro-RO"/>
              </w:rPr>
              <w:t>5</w:t>
            </w:r>
          </w:p>
        </w:tc>
        <w:tc>
          <w:tcPr>
            <w:tcW w:w="7229" w:type="dxa"/>
            <w:gridSpan w:val="2"/>
          </w:tcPr>
          <w:p w14:paraId="76974D0F" w14:textId="77777777" w:rsidR="00E0550E" w:rsidRPr="002F2150" w:rsidRDefault="00E0550E" w:rsidP="001F559C">
            <w:pPr>
              <w:jc w:val="center"/>
              <w:rPr>
                <w:sz w:val="20"/>
                <w:szCs w:val="20"/>
                <w:lang w:val="ro-RO"/>
              </w:rPr>
            </w:pPr>
            <w:r w:rsidRPr="002F2150">
              <w:rPr>
                <w:sz w:val="20"/>
                <w:szCs w:val="20"/>
                <w:lang w:val="ro-RO"/>
              </w:rPr>
              <w:t xml:space="preserve">Director Departament </w:t>
            </w:r>
            <w:r w:rsidR="001F559C" w:rsidRPr="002F2150">
              <w:rPr>
                <w:sz w:val="20"/>
                <w:szCs w:val="20"/>
                <w:lang w:val="ro-RO"/>
              </w:rPr>
              <w:t>TCM</w:t>
            </w:r>
          </w:p>
          <w:p w14:paraId="443712AF" w14:textId="77777777" w:rsidR="00E0550E" w:rsidRPr="002F2150" w:rsidRDefault="00E0550E" w:rsidP="001F559C">
            <w:pPr>
              <w:jc w:val="center"/>
              <w:rPr>
                <w:sz w:val="20"/>
                <w:szCs w:val="20"/>
                <w:lang w:val="ro-RO"/>
              </w:rPr>
            </w:pPr>
            <w:r w:rsidRPr="002F2150">
              <w:rPr>
                <w:sz w:val="20"/>
                <w:szCs w:val="20"/>
                <w:lang w:val="ro-RO"/>
              </w:rPr>
              <w:t xml:space="preserve">Prof. Dr. Ing. </w:t>
            </w:r>
            <w:r w:rsidR="000D2DD8" w:rsidRPr="002F2150">
              <w:rPr>
                <w:sz w:val="20"/>
                <w:szCs w:val="20"/>
                <w:lang w:val="ro-RO"/>
              </w:rPr>
              <w:t>Nicolae IONESCU</w:t>
            </w:r>
          </w:p>
          <w:p w14:paraId="61CDCEAD" w14:textId="77777777" w:rsidR="00E0550E" w:rsidRDefault="00E0550E" w:rsidP="00D2475E">
            <w:pPr>
              <w:jc w:val="center"/>
              <w:rPr>
                <w:sz w:val="20"/>
                <w:szCs w:val="20"/>
                <w:lang w:val="ro-RO"/>
              </w:rPr>
            </w:pPr>
          </w:p>
          <w:p w14:paraId="23DE523C" w14:textId="77777777" w:rsidR="00194BA3" w:rsidRPr="002F2150" w:rsidRDefault="00194BA3" w:rsidP="00D2475E">
            <w:pPr>
              <w:jc w:val="center"/>
              <w:rPr>
                <w:sz w:val="20"/>
                <w:szCs w:val="20"/>
                <w:lang w:val="ro-RO"/>
              </w:rPr>
            </w:pPr>
          </w:p>
        </w:tc>
      </w:tr>
      <w:tr w:rsidR="00647DC9" w:rsidRPr="002F2150" w14:paraId="58053E72" w14:textId="77777777" w:rsidTr="00E435D3">
        <w:trPr>
          <w:trHeight w:val="258"/>
        </w:trPr>
        <w:tc>
          <w:tcPr>
            <w:tcW w:w="3119" w:type="dxa"/>
          </w:tcPr>
          <w:p w14:paraId="3D57142C" w14:textId="77777777" w:rsidR="00647DC9" w:rsidRPr="002F2150" w:rsidRDefault="00647DC9" w:rsidP="001F559C">
            <w:pPr>
              <w:rPr>
                <w:sz w:val="20"/>
                <w:szCs w:val="20"/>
                <w:lang w:val="ro-RO"/>
              </w:rPr>
            </w:pPr>
            <w:r w:rsidRPr="002F2150">
              <w:rPr>
                <w:sz w:val="20"/>
                <w:szCs w:val="20"/>
                <w:lang w:val="ro-RO"/>
              </w:rPr>
              <w:t xml:space="preserve">Data </w:t>
            </w:r>
            <w:r w:rsidR="00E435D3" w:rsidRPr="002F2150">
              <w:rPr>
                <w:sz w:val="20"/>
                <w:szCs w:val="20"/>
                <w:lang w:val="ro-RO"/>
              </w:rPr>
              <w:t>aprobării</w:t>
            </w:r>
            <w:r w:rsidRPr="002F2150">
              <w:rPr>
                <w:sz w:val="20"/>
                <w:szCs w:val="20"/>
                <w:lang w:val="ro-RO"/>
              </w:rPr>
              <w:t xml:space="preserve"> în Consiliul </w:t>
            </w:r>
            <w:r w:rsidR="009A6AF5" w:rsidRPr="002F2150">
              <w:rPr>
                <w:sz w:val="20"/>
                <w:szCs w:val="20"/>
                <w:lang w:val="ro-RO"/>
              </w:rPr>
              <w:t>Facultății</w:t>
            </w:r>
            <w:r w:rsidR="00E435D3" w:rsidRPr="002F2150">
              <w:rPr>
                <w:sz w:val="20"/>
                <w:szCs w:val="20"/>
                <w:lang w:val="ro-RO"/>
              </w:rPr>
              <w:t xml:space="preserve"> (FIIR)</w:t>
            </w:r>
          </w:p>
          <w:p w14:paraId="26842C68" w14:textId="77777777" w:rsidR="00E435D3" w:rsidRPr="002F2150" w:rsidRDefault="002F2150" w:rsidP="001F559C">
            <w:pPr>
              <w:rPr>
                <w:sz w:val="20"/>
                <w:szCs w:val="20"/>
                <w:lang w:val="ro-RO"/>
              </w:rPr>
            </w:pPr>
            <w:r w:rsidRPr="002F2150">
              <w:rPr>
                <w:sz w:val="20"/>
                <w:szCs w:val="20"/>
                <w:lang w:val="ro-RO"/>
              </w:rPr>
              <w:t>24</w:t>
            </w:r>
            <w:r w:rsidR="00E435D3" w:rsidRPr="002F2150">
              <w:rPr>
                <w:sz w:val="20"/>
                <w:szCs w:val="20"/>
                <w:lang w:val="ro-RO"/>
              </w:rPr>
              <w:t>.</w:t>
            </w:r>
            <w:r w:rsidRPr="002F2150">
              <w:rPr>
                <w:sz w:val="20"/>
                <w:szCs w:val="20"/>
                <w:lang w:val="ro-RO"/>
              </w:rPr>
              <w:t>09</w:t>
            </w:r>
            <w:r w:rsidR="00E435D3" w:rsidRPr="002F2150">
              <w:rPr>
                <w:sz w:val="20"/>
                <w:szCs w:val="20"/>
                <w:lang w:val="ro-RO"/>
              </w:rPr>
              <w:t>.202</w:t>
            </w:r>
            <w:r w:rsidRPr="002F2150">
              <w:rPr>
                <w:sz w:val="20"/>
                <w:szCs w:val="20"/>
                <w:lang w:val="ro-RO"/>
              </w:rPr>
              <w:t>5</w:t>
            </w:r>
          </w:p>
        </w:tc>
        <w:tc>
          <w:tcPr>
            <w:tcW w:w="7229" w:type="dxa"/>
            <w:gridSpan w:val="2"/>
          </w:tcPr>
          <w:p w14:paraId="584DE391" w14:textId="77777777" w:rsidR="00D1480A" w:rsidRPr="002F2150" w:rsidRDefault="00E435D3" w:rsidP="001F559C">
            <w:pPr>
              <w:jc w:val="center"/>
              <w:rPr>
                <w:sz w:val="20"/>
                <w:szCs w:val="20"/>
                <w:lang w:val="ro-RO"/>
              </w:rPr>
            </w:pPr>
            <w:r w:rsidRPr="002F2150">
              <w:rPr>
                <w:sz w:val="20"/>
                <w:szCs w:val="20"/>
                <w:lang w:val="ro-RO"/>
              </w:rPr>
              <w:t>Decan FIIR</w:t>
            </w:r>
          </w:p>
          <w:p w14:paraId="2A9DF641" w14:textId="77777777" w:rsidR="00647DC9" w:rsidRPr="002F2150" w:rsidRDefault="00647DC9" w:rsidP="001F559C">
            <w:pPr>
              <w:jc w:val="center"/>
              <w:rPr>
                <w:sz w:val="20"/>
                <w:szCs w:val="20"/>
                <w:lang w:val="ro-RO"/>
              </w:rPr>
            </w:pPr>
            <w:r w:rsidRPr="002F2150">
              <w:rPr>
                <w:sz w:val="20"/>
                <w:szCs w:val="20"/>
                <w:lang w:val="ro-RO"/>
              </w:rPr>
              <w:t xml:space="preserve">Prof. Dr. Ing. </w:t>
            </w:r>
            <w:r w:rsidR="00E435D3" w:rsidRPr="002F2150">
              <w:rPr>
                <w:sz w:val="20"/>
                <w:szCs w:val="20"/>
                <w:lang w:val="ro-RO"/>
              </w:rPr>
              <w:t>Ec. Cristian DOICIN</w:t>
            </w:r>
          </w:p>
          <w:p w14:paraId="6537F28F" w14:textId="77777777" w:rsidR="00647DC9" w:rsidRPr="002F2150" w:rsidRDefault="00BE5B3F" w:rsidP="00D2475E">
            <w:pPr>
              <w:jc w:val="center"/>
              <w:rPr>
                <w:sz w:val="20"/>
                <w:szCs w:val="20"/>
                <w:lang w:val="ro-RO"/>
              </w:rPr>
            </w:pPr>
            <w:r w:rsidRPr="002F2150">
              <w:rPr>
                <w:noProof/>
                <w:sz w:val="20"/>
                <w:szCs w:val="20"/>
              </w:rPr>
              <w:drawing>
                <wp:inline distT="0" distB="0" distL="0" distR="0" wp14:anchorId="6F9A503D" wp14:editId="07777777">
                  <wp:extent cx="1323975" cy="4095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inline>
              </w:drawing>
            </w:r>
          </w:p>
        </w:tc>
      </w:tr>
    </w:tbl>
    <w:p w14:paraId="6DFB9E20" w14:textId="77777777" w:rsidR="00647DC9" w:rsidRPr="00E17FD3" w:rsidRDefault="00647DC9">
      <w:pPr>
        <w:rPr>
          <w:sz w:val="6"/>
          <w:szCs w:val="6"/>
          <w:lang w:val="ro-RO"/>
        </w:rPr>
      </w:pPr>
    </w:p>
    <w:sectPr w:rsidR="00647DC9" w:rsidRPr="00E17FD3" w:rsidSect="000956BF">
      <w:headerReference w:type="default" r:id="rId11"/>
      <w:pgSz w:w="11907" w:h="16840" w:code="9"/>
      <w:pgMar w:top="567" w:right="567" w:bottom="567"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32804" w14:textId="77777777" w:rsidR="00712129" w:rsidRDefault="00712129">
      <w:r>
        <w:separator/>
      </w:r>
    </w:p>
  </w:endnote>
  <w:endnote w:type="continuationSeparator" w:id="0">
    <w:p w14:paraId="15C83AB4" w14:textId="77777777" w:rsidR="00712129" w:rsidRDefault="0071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EC Times">
    <w:altName w:val="Times New Roman"/>
    <w:charset w:val="00"/>
    <w:family w:val="roman"/>
    <w:pitch w:val="variable"/>
    <w:sig w:usb0="00000007"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E0CF" w14:textId="77777777" w:rsidR="00712129" w:rsidRDefault="00712129">
      <w:r>
        <w:separator/>
      </w:r>
    </w:p>
  </w:footnote>
  <w:footnote w:type="continuationSeparator" w:id="0">
    <w:p w14:paraId="40357387" w14:textId="77777777" w:rsidR="00712129" w:rsidRDefault="0071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28" w:type="dxa"/>
        <w:right w:w="28" w:type="dxa"/>
      </w:tblCellMar>
      <w:tblLook w:val="04A0" w:firstRow="1" w:lastRow="0" w:firstColumn="1" w:lastColumn="0" w:noHBand="0" w:noVBand="1"/>
    </w:tblPr>
    <w:tblGrid>
      <w:gridCol w:w="1241"/>
      <w:gridCol w:w="7529"/>
      <w:gridCol w:w="1436"/>
    </w:tblGrid>
    <w:tr w:rsidR="000D2DD8" w:rsidRPr="00473F66" w14:paraId="623DE9DC" w14:textId="77777777">
      <w:tc>
        <w:tcPr>
          <w:tcW w:w="1134" w:type="dxa"/>
          <w:vAlign w:val="center"/>
        </w:tcPr>
        <w:p w14:paraId="144A5D23" w14:textId="77777777" w:rsidR="000D2DD8" w:rsidRPr="00473F66" w:rsidRDefault="00BE5B3F">
          <w:pPr>
            <w:jc w:val="both"/>
            <w:rPr>
              <w:rFonts w:asciiTheme="minorHAnsi" w:hAnsiTheme="minorHAnsi" w:cstheme="minorHAnsi"/>
              <w:bCs/>
              <w:caps/>
              <w:highlight w:val="yellow"/>
            </w:rPr>
          </w:pPr>
          <w:r w:rsidRPr="00473F66">
            <w:rPr>
              <w:rFonts w:asciiTheme="minorHAnsi" w:hAnsiTheme="minorHAnsi" w:cstheme="minorHAnsi"/>
              <w:bCs/>
              <w:noProof/>
            </w:rPr>
            <w:drawing>
              <wp:inline distT="0" distB="0" distL="0" distR="0" wp14:anchorId="1FBE543A" wp14:editId="07777777">
                <wp:extent cx="752475" cy="800100"/>
                <wp:effectExtent l="0" t="0" r="0" b="0"/>
                <wp:docPr id="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0100"/>
                        </a:xfrm>
                        <a:prstGeom prst="rect">
                          <a:avLst/>
                        </a:prstGeom>
                        <a:noFill/>
                        <a:ln>
                          <a:noFill/>
                        </a:ln>
                      </pic:spPr>
                    </pic:pic>
                  </a:graphicData>
                </a:graphic>
              </wp:inline>
            </w:drawing>
          </w:r>
        </w:p>
      </w:tc>
      <w:tc>
        <w:tcPr>
          <w:tcW w:w="8364" w:type="dxa"/>
          <w:vAlign w:val="center"/>
        </w:tcPr>
        <w:p w14:paraId="5A7DF232" w14:textId="77777777" w:rsidR="000D2DD8" w:rsidRPr="00473F66" w:rsidRDefault="000D2DD8">
          <w:pPr>
            <w:pStyle w:val="Header"/>
            <w:jc w:val="center"/>
            <w:rPr>
              <w:rFonts w:asciiTheme="minorHAnsi" w:hAnsiTheme="minorHAnsi" w:cstheme="minorHAnsi"/>
              <w:bCs/>
              <w:lang w:val="fr-FR"/>
            </w:rPr>
          </w:pPr>
          <w:r w:rsidRPr="00473F66">
            <w:rPr>
              <w:rFonts w:asciiTheme="minorHAnsi" w:hAnsiTheme="minorHAnsi" w:cstheme="minorHAnsi"/>
              <w:bCs/>
              <w:lang w:val="fr-FR"/>
            </w:rPr>
            <w:t xml:space="preserve">Universitatea Națională de Știință și Tehnologie </w:t>
          </w:r>
        </w:p>
        <w:p w14:paraId="5FB39BEC" w14:textId="77777777" w:rsidR="000D2DD8" w:rsidRPr="00473F66" w:rsidRDefault="000D2DD8">
          <w:pPr>
            <w:pStyle w:val="Header"/>
            <w:jc w:val="center"/>
            <w:rPr>
              <w:rFonts w:asciiTheme="minorHAnsi" w:hAnsiTheme="minorHAnsi" w:cstheme="minorHAnsi"/>
              <w:bCs/>
            </w:rPr>
          </w:pPr>
          <w:r w:rsidRPr="00473F66">
            <w:rPr>
              <w:rFonts w:asciiTheme="minorHAnsi" w:hAnsiTheme="minorHAnsi" w:cstheme="minorHAnsi"/>
              <w:bCs/>
            </w:rPr>
            <w:t>POLITEHNICA București</w:t>
          </w:r>
        </w:p>
        <w:p w14:paraId="53D8789A" w14:textId="77777777" w:rsidR="000D2DD8" w:rsidRPr="00473F66" w:rsidRDefault="000D2DD8">
          <w:pPr>
            <w:jc w:val="center"/>
            <w:rPr>
              <w:rFonts w:asciiTheme="minorHAnsi" w:hAnsiTheme="minorHAnsi" w:cstheme="minorHAnsi"/>
              <w:bCs/>
              <w:caps/>
              <w:highlight w:val="yellow"/>
            </w:rPr>
          </w:pPr>
          <w:r w:rsidRPr="00473F66">
            <w:rPr>
              <w:rFonts w:asciiTheme="minorHAnsi" w:hAnsiTheme="minorHAnsi" w:cstheme="minorHAnsi"/>
              <w:bCs/>
            </w:rPr>
            <w:t>Facultatea de Inginerie Industrială și Robotică</w:t>
          </w:r>
        </w:p>
      </w:tc>
      <w:tc>
        <w:tcPr>
          <w:tcW w:w="958" w:type="dxa"/>
          <w:vAlign w:val="center"/>
        </w:tcPr>
        <w:p w14:paraId="738610EB" w14:textId="77777777" w:rsidR="000D2DD8" w:rsidRPr="00473F66" w:rsidRDefault="00BE5B3F">
          <w:pPr>
            <w:jc w:val="both"/>
            <w:rPr>
              <w:rFonts w:asciiTheme="minorHAnsi" w:hAnsiTheme="minorHAnsi" w:cstheme="minorHAnsi"/>
              <w:bCs/>
              <w:caps/>
              <w:highlight w:val="yellow"/>
            </w:rPr>
          </w:pPr>
          <w:r w:rsidRPr="00473F66">
            <w:rPr>
              <w:rFonts w:asciiTheme="minorHAnsi" w:hAnsiTheme="minorHAnsi" w:cstheme="minorHAnsi"/>
              <w:bCs/>
              <w:noProof/>
            </w:rPr>
            <w:drawing>
              <wp:inline distT="0" distB="0" distL="0" distR="0" wp14:anchorId="322A08BF" wp14:editId="07777777">
                <wp:extent cx="876300" cy="857250"/>
                <wp:effectExtent l="0" t="0" r="0" b="0"/>
                <wp:docPr id="2" name="Picture 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tc>
    </w:tr>
  </w:tbl>
  <w:p w14:paraId="637805D2" w14:textId="77777777" w:rsidR="000956BF" w:rsidRPr="000956BF" w:rsidRDefault="000956BF">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6AA6E6"/>
    <w:lvl w:ilvl="0">
      <w:numFmt w:val="bullet"/>
      <w:lvlText w:val="*"/>
      <w:lvlJc w:val="left"/>
    </w:lvl>
  </w:abstractNum>
  <w:abstractNum w:abstractNumId="1" w15:restartNumberingAfterBreak="0">
    <w:nsid w:val="064065F8"/>
    <w:multiLevelType w:val="hybridMultilevel"/>
    <w:tmpl w:val="A72CC80C"/>
    <w:lvl w:ilvl="0" w:tplc="27BE2744">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F594A"/>
    <w:multiLevelType w:val="hybridMultilevel"/>
    <w:tmpl w:val="E0469E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5B201EE"/>
    <w:multiLevelType w:val="hybridMultilevel"/>
    <w:tmpl w:val="9244D262"/>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A6B73"/>
    <w:multiLevelType w:val="hybridMultilevel"/>
    <w:tmpl w:val="DB32BABA"/>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9AF13FD"/>
    <w:multiLevelType w:val="singleLevel"/>
    <w:tmpl w:val="A8D46F7A"/>
    <w:lvl w:ilvl="0">
      <w:start w:val="1"/>
      <w:numFmt w:val="decimal"/>
      <w:lvlText w:val="%1."/>
      <w:lvlJc w:val="left"/>
      <w:pPr>
        <w:tabs>
          <w:tab w:val="num" w:pos="2098"/>
        </w:tabs>
        <w:ind w:left="2098" w:hanging="454"/>
      </w:pPr>
      <w:rPr>
        <w:b w:val="0"/>
        <w:i w:val="0"/>
      </w:rPr>
    </w:lvl>
  </w:abstractNum>
  <w:abstractNum w:abstractNumId="6" w15:restartNumberingAfterBreak="0">
    <w:nsid w:val="1A183252"/>
    <w:multiLevelType w:val="hybridMultilevel"/>
    <w:tmpl w:val="43A46E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ECE0011"/>
    <w:multiLevelType w:val="hybridMultilevel"/>
    <w:tmpl w:val="6002A38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39E2951"/>
    <w:multiLevelType w:val="singleLevel"/>
    <w:tmpl w:val="9120E7A4"/>
    <w:lvl w:ilvl="0">
      <w:start w:val="1"/>
      <w:numFmt w:val="decimal"/>
      <w:lvlText w:val="%1."/>
      <w:lvlJc w:val="left"/>
      <w:pPr>
        <w:tabs>
          <w:tab w:val="num" w:pos="2098"/>
        </w:tabs>
        <w:ind w:left="2098" w:hanging="454"/>
      </w:pPr>
      <w:rPr>
        <w:rFonts w:hint="default"/>
        <w:b w:val="0"/>
        <w:i w:val="0"/>
      </w:rPr>
    </w:lvl>
  </w:abstractNum>
  <w:abstractNum w:abstractNumId="9" w15:restartNumberingAfterBreak="0">
    <w:nsid w:val="26F95C28"/>
    <w:multiLevelType w:val="hybridMultilevel"/>
    <w:tmpl w:val="0324B3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4195534"/>
    <w:multiLevelType w:val="hybridMultilevel"/>
    <w:tmpl w:val="0324B3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C132B"/>
    <w:multiLevelType w:val="hybridMultilevel"/>
    <w:tmpl w:val="FF76FAD4"/>
    <w:lvl w:ilvl="0" w:tplc="A9E419E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C2C80"/>
    <w:multiLevelType w:val="hybridMultilevel"/>
    <w:tmpl w:val="B41C3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2259"/>
    <w:multiLevelType w:val="hybridMultilevel"/>
    <w:tmpl w:val="E368CC40"/>
    <w:lvl w:ilvl="0" w:tplc="08146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B0442"/>
    <w:multiLevelType w:val="hybridMultilevel"/>
    <w:tmpl w:val="7F00C9AE"/>
    <w:lvl w:ilvl="0" w:tplc="867A826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821AC"/>
    <w:multiLevelType w:val="hybridMultilevel"/>
    <w:tmpl w:val="2682B33A"/>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AF47B8B"/>
    <w:multiLevelType w:val="singleLevel"/>
    <w:tmpl w:val="3BFA3D0E"/>
    <w:lvl w:ilvl="0">
      <w:start w:val="1"/>
      <w:numFmt w:val="bullet"/>
      <w:lvlText w:val=""/>
      <w:lvlJc w:val="left"/>
      <w:pPr>
        <w:tabs>
          <w:tab w:val="num" w:pos="360"/>
        </w:tabs>
        <w:ind w:left="340" w:hanging="340"/>
      </w:pPr>
      <w:rPr>
        <w:rFonts w:ascii="Symbol" w:hAnsi="Symbol" w:hint="default"/>
        <w:b w:val="0"/>
        <w:i w:val="0"/>
        <w:sz w:val="16"/>
      </w:rPr>
    </w:lvl>
  </w:abstractNum>
  <w:abstractNum w:abstractNumId="19" w15:restartNumberingAfterBreak="0">
    <w:nsid w:val="5F354D76"/>
    <w:multiLevelType w:val="hybridMultilevel"/>
    <w:tmpl w:val="DF346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725A5"/>
    <w:multiLevelType w:val="hybridMultilevel"/>
    <w:tmpl w:val="ADEE0AA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702A48BE"/>
    <w:multiLevelType w:val="hybridMultilevel"/>
    <w:tmpl w:val="D3BC4AC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71E77B40"/>
    <w:multiLevelType w:val="singleLevel"/>
    <w:tmpl w:val="F8044596"/>
    <w:lvl w:ilvl="0">
      <w:start w:val="1"/>
      <w:numFmt w:val="bullet"/>
      <w:lvlText w:val=""/>
      <w:lvlJc w:val="left"/>
      <w:pPr>
        <w:tabs>
          <w:tab w:val="num" w:pos="360"/>
        </w:tabs>
        <w:ind w:left="340" w:hanging="340"/>
      </w:pPr>
      <w:rPr>
        <w:rFonts w:ascii="Symbol" w:hAnsi="Symbol" w:hint="default"/>
        <w:b w:val="0"/>
        <w:i w:val="0"/>
        <w:sz w:val="16"/>
      </w:rPr>
    </w:lvl>
  </w:abstractNum>
  <w:abstractNum w:abstractNumId="23" w15:restartNumberingAfterBreak="0">
    <w:nsid w:val="79D835D2"/>
    <w:multiLevelType w:val="hybridMultilevel"/>
    <w:tmpl w:val="EB4424FA"/>
    <w:lvl w:ilvl="0" w:tplc="C8841C8E">
      <w:start w:val="7"/>
      <w:numFmt w:val="bullet"/>
      <w:lvlText w:val="-"/>
      <w:lvlJc w:val="left"/>
      <w:pPr>
        <w:ind w:left="720" w:hanging="360"/>
      </w:pPr>
      <w:rPr>
        <w:rFonts w:ascii="EUAlbertina" w:eastAsia="Times New Roman" w:hAnsi="EUAlberti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D5EF9"/>
    <w:multiLevelType w:val="hybridMultilevel"/>
    <w:tmpl w:val="8730B2BE"/>
    <w:lvl w:ilvl="0" w:tplc="68C0EF74">
      <w:start w:val="1"/>
      <w:numFmt w:val="decimal"/>
      <w:lvlText w:val="%1)"/>
      <w:lvlJc w:val="left"/>
      <w:pPr>
        <w:ind w:left="1080" w:hanging="360"/>
      </w:pPr>
      <w:rPr>
        <w:rFonts w:hint="default"/>
        <w:b/>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121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88300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180385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3719455">
    <w:abstractNumId w:val="22"/>
  </w:num>
  <w:num w:numId="5" w16cid:durableId="864560679">
    <w:abstractNumId w:val="18"/>
  </w:num>
  <w:num w:numId="6" w16cid:durableId="1700427430">
    <w:abstractNumId w:val="1"/>
  </w:num>
  <w:num w:numId="7" w16cid:durableId="134181747">
    <w:abstractNumId w:val="3"/>
  </w:num>
  <w:num w:numId="8" w16cid:durableId="1195196148">
    <w:abstractNumId w:val="17"/>
  </w:num>
  <w:num w:numId="9" w16cid:durableId="1212839184">
    <w:abstractNumId w:val="24"/>
  </w:num>
  <w:num w:numId="10" w16cid:durableId="1082991314">
    <w:abstractNumId w:val="10"/>
  </w:num>
  <w:num w:numId="11" w16cid:durableId="318077615">
    <w:abstractNumId w:val="9"/>
  </w:num>
  <w:num w:numId="12" w16cid:durableId="1629314737">
    <w:abstractNumId w:val="21"/>
  </w:num>
  <w:num w:numId="13" w16cid:durableId="70006896">
    <w:abstractNumId w:val="6"/>
  </w:num>
  <w:num w:numId="14" w16cid:durableId="1779448634">
    <w:abstractNumId w:val="7"/>
  </w:num>
  <w:num w:numId="15" w16cid:durableId="1875733945">
    <w:abstractNumId w:val="8"/>
  </w:num>
  <w:num w:numId="16" w16cid:durableId="497499319">
    <w:abstractNumId w:val="5"/>
  </w:num>
  <w:num w:numId="17" w16cid:durableId="1850217651">
    <w:abstractNumId w:val="19"/>
  </w:num>
  <w:num w:numId="18" w16cid:durableId="1345479939">
    <w:abstractNumId w:val="12"/>
  </w:num>
  <w:num w:numId="19" w16cid:durableId="2023698841">
    <w:abstractNumId w:val="14"/>
  </w:num>
  <w:num w:numId="20" w16cid:durableId="1704865986">
    <w:abstractNumId w:val="13"/>
  </w:num>
  <w:num w:numId="21" w16cid:durableId="1043405669">
    <w:abstractNumId w:val="11"/>
  </w:num>
  <w:num w:numId="22" w16cid:durableId="558633512">
    <w:abstractNumId w:val="23"/>
  </w:num>
  <w:num w:numId="23" w16cid:durableId="863010453">
    <w:abstractNumId w:val="16"/>
  </w:num>
  <w:num w:numId="24" w16cid:durableId="1957247923">
    <w:abstractNumId w:val="15"/>
  </w:num>
  <w:num w:numId="25" w16cid:durableId="126628551">
    <w:abstractNumId w:val="0"/>
    <w:lvlOverride w:ilvl="0">
      <w:lvl w:ilvl="0">
        <w:numFmt w:val="bullet"/>
        <w:lvlText w:val=""/>
        <w:legacy w:legacy="1" w:legacySpace="0" w:legacyIndent="0"/>
        <w:lvlJc w:val="left"/>
        <w:rPr>
          <w:rFonts w:ascii="Wingdings 3" w:hAnsi="Wingdings 3" w:hint="default"/>
          <w:sz w:val="3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61"/>
    <w:rsid w:val="000175E3"/>
    <w:rsid w:val="00020FFF"/>
    <w:rsid w:val="00035452"/>
    <w:rsid w:val="0004218D"/>
    <w:rsid w:val="0004713B"/>
    <w:rsid w:val="0005329C"/>
    <w:rsid w:val="0005685F"/>
    <w:rsid w:val="00056B74"/>
    <w:rsid w:val="00057879"/>
    <w:rsid w:val="0006492B"/>
    <w:rsid w:val="00071882"/>
    <w:rsid w:val="00082CF5"/>
    <w:rsid w:val="0008786A"/>
    <w:rsid w:val="00093AF6"/>
    <w:rsid w:val="000956BF"/>
    <w:rsid w:val="000A72F0"/>
    <w:rsid w:val="000B1D3E"/>
    <w:rsid w:val="000C02AC"/>
    <w:rsid w:val="000D2C24"/>
    <w:rsid w:val="000D2DD8"/>
    <w:rsid w:val="000E4909"/>
    <w:rsid w:val="000E4F97"/>
    <w:rsid w:val="00146A69"/>
    <w:rsid w:val="00157BE9"/>
    <w:rsid w:val="001605EA"/>
    <w:rsid w:val="001819F3"/>
    <w:rsid w:val="00194BA3"/>
    <w:rsid w:val="001B2FBC"/>
    <w:rsid w:val="001C6A23"/>
    <w:rsid w:val="001D77C0"/>
    <w:rsid w:val="001E2E30"/>
    <w:rsid w:val="001E78D4"/>
    <w:rsid w:val="001F17FD"/>
    <w:rsid w:val="001F2AF9"/>
    <w:rsid w:val="001F559C"/>
    <w:rsid w:val="00206370"/>
    <w:rsid w:val="00210C83"/>
    <w:rsid w:val="00216494"/>
    <w:rsid w:val="002168DE"/>
    <w:rsid w:val="00230348"/>
    <w:rsid w:val="00232612"/>
    <w:rsid w:val="00240C05"/>
    <w:rsid w:val="0024292B"/>
    <w:rsid w:val="00251DDA"/>
    <w:rsid w:val="00260F93"/>
    <w:rsid w:val="00266DB7"/>
    <w:rsid w:val="00271802"/>
    <w:rsid w:val="0027394C"/>
    <w:rsid w:val="002C0C04"/>
    <w:rsid w:val="002F0C13"/>
    <w:rsid w:val="002F2150"/>
    <w:rsid w:val="0031014E"/>
    <w:rsid w:val="00330333"/>
    <w:rsid w:val="00354B0F"/>
    <w:rsid w:val="0035711D"/>
    <w:rsid w:val="0036147A"/>
    <w:rsid w:val="00367547"/>
    <w:rsid w:val="003846B5"/>
    <w:rsid w:val="0038595A"/>
    <w:rsid w:val="00397566"/>
    <w:rsid w:val="003B714A"/>
    <w:rsid w:val="003E3725"/>
    <w:rsid w:val="003E5180"/>
    <w:rsid w:val="003F1279"/>
    <w:rsid w:val="00400DF5"/>
    <w:rsid w:val="004129C0"/>
    <w:rsid w:val="004167C6"/>
    <w:rsid w:val="00423399"/>
    <w:rsid w:val="00426C92"/>
    <w:rsid w:val="004537E5"/>
    <w:rsid w:val="004673C6"/>
    <w:rsid w:val="00472150"/>
    <w:rsid w:val="00473B7B"/>
    <w:rsid w:val="00473F66"/>
    <w:rsid w:val="004747A7"/>
    <w:rsid w:val="00484EED"/>
    <w:rsid w:val="00487563"/>
    <w:rsid w:val="004B07CE"/>
    <w:rsid w:val="004D23E7"/>
    <w:rsid w:val="00517FCC"/>
    <w:rsid w:val="00526C90"/>
    <w:rsid w:val="00531E1C"/>
    <w:rsid w:val="0053786F"/>
    <w:rsid w:val="005445FC"/>
    <w:rsid w:val="005539BC"/>
    <w:rsid w:val="0057071D"/>
    <w:rsid w:val="00577274"/>
    <w:rsid w:val="00593A2C"/>
    <w:rsid w:val="00597A28"/>
    <w:rsid w:val="00597A8E"/>
    <w:rsid w:val="005A1C4D"/>
    <w:rsid w:val="005A417A"/>
    <w:rsid w:val="005A44E1"/>
    <w:rsid w:val="005B2D87"/>
    <w:rsid w:val="005C1760"/>
    <w:rsid w:val="005C4B2B"/>
    <w:rsid w:val="005F41F2"/>
    <w:rsid w:val="0060653E"/>
    <w:rsid w:val="0061434B"/>
    <w:rsid w:val="00624F09"/>
    <w:rsid w:val="0063146E"/>
    <w:rsid w:val="00637206"/>
    <w:rsid w:val="00643434"/>
    <w:rsid w:val="00647DC9"/>
    <w:rsid w:val="00681ACC"/>
    <w:rsid w:val="00684BFC"/>
    <w:rsid w:val="006A2C9C"/>
    <w:rsid w:val="006A30C2"/>
    <w:rsid w:val="006B01D0"/>
    <w:rsid w:val="006B18F1"/>
    <w:rsid w:val="006C311D"/>
    <w:rsid w:val="006C384C"/>
    <w:rsid w:val="006D0EF2"/>
    <w:rsid w:val="006E1817"/>
    <w:rsid w:val="006F739A"/>
    <w:rsid w:val="006F7B2B"/>
    <w:rsid w:val="00712129"/>
    <w:rsid w:val="0072122C"/>
    <w:rsid w:val="00722177"/>
    <w:rsid w:val="0073532D"/>
    <w:rsid w:val="00756F9B"/>
    <w:rsid w:val="0076011F"/>
    <w:rsid w:val="00762FA3"/>
    <w:rsid w:val="00767F5D"/>
    <w:rsid w:val="007774BD"/>
    <w:rsid w:val="0078057B"/>
    <w:rsid w:val="007A29ED"/>
    <w:rsid w:val="007B692C"/>
    <w:rsid w:val="007C657E"/>
    <w:rsid w:val="007C6BA4"/>
    <w:rsid w:val="007D2EF7"/>
    <w:rsid w:val="007E71D4"/>
    <w:rsid w:val="008042A9"/>
    <w:rsid w:val="0081009B"/>
    <w:rsid w:val="00816EC1"/>
    <w:rsid w:val="00821903"/>
    <w:rsid w:val="00852376"/>
    <w:rsid w:val="008646A1"/>
    <w:rsid w:val="00876191"/>
    <w:rsid w:val="00877A8D"/>
    <w:rsid w:val="0088375C"/>
    <w:rsid w:val="00897E26"/>
    <w:rsid w:val="008A44D8"/>
    <w:rsid w:val="008B3B61"/>
    <w:rsid w:val="008D185C"/>
    <w:rsid w:val="008F3517"/>
    <w:rsid w:val="00901D4F"/>
    <w:rsid w:val="00911F05"/>
    <w:rsid w:val="00912121"/>
    <w:rsid w:val="00913CB7"/>
    <w:rsid w:val="009249B6"/>
    <w:rsid w:val="009304E6"/>
    <w:rsid w:val="00930512"/>
    <w:rsid w:val="00947E9F"/>
    <w:rsid w:val="0096012F"/>
    <w:rsid w:val="00964B97"/>
    <w:rsid w:val="00991800"/>
    <w:rsid w:val="00994FE1"/>
    <w:rsid w:val="009A3462"/>
    <w:rsid w:val="009A6AF5"/>
    <w:rsid w:val="009B429F"/>
    <w:rsid w:val="00A358E6"/>
    <w:rsid w:val="00A40349"/>
    <w:rsid w:val="00A510C6"/>
    <w:rsid w:val="00A63554"/>
    <w:rsid w:val="00A6744E"/>
    <w:rsid w:val="00A92BF5"/>
    <w:rsid w:val="00AA3ACC"/>
    <w:rsid w:val="00AA488B"/>
    <w:rsid w:val="00AD2BC7"/>
    <w:rsid w:val="00AD361A"/>
    <w:rsid w:val="00AE0767"/>
    <w:rsid w:val="00B06EAD"/>
    <w:rsid w:val="00B36233"/>
    <w:rsid w:val="00B45905"/>
    <w:rsid w:val="00B47710"/>
    <w:rsid w:val="00B6144C"/>
    <w:rsid w:val="00B66FAE"/>
    <w:rsid w:val="00B708B9"/>
    <w:rsid w:val="00B82D6F"/>
    <w:rsid w:val="00B84884"/>
    <w:rsid w:val="00B849AF"/>
    <w:rsid w:val="00B92860"/>
    <w:rsid w:val="00B9618F"/>
    <w:rsid w:val="00B973F2"/>
    <w:rsid w:val="00BA6E77"/>
    <w:rsid w:val="00BA6F09"/>
    <w:rsid w:val="00BB2EA9"/>
    <w:rsid w:val="00BD60D1"/>
    <w:rsid w:val="00BE5B3F"/>
    <w:rsid w:val="00BF013A"/>
    <w:rsid w:val="00C1167A"/>
    <w:rsid w:val="00C22157"/>
    <w:rsid w:val="00C338FE"/>
    <w:rsid w:val="00C575F4"/>
    <w:rsid w:val="00C6150A"/>
    <w:rsid w:val="00C66345"/>
    <w:rsid w:val="00C72CD6"/>
    <w:rsid w:val="00C9318C"/>
    <w:rsid w:val="00CA275E"/>
    <w:rsid w:val="00CA7957"/>
    <w:rsid w:val="00CE1469"/>
    <w:rsid w:val="00CF179F"/>
    <w:rsid w:val="00D1480A"/>
    <w:rsid w:val="00D151F9"/>
    <w:rsid w:val="00D2475E"/>
    <w:rsid w:val="00D306EA"/>
    <w:rsid w:val="00D36AEA"/>
    <w:rsid w:val="00D37FCC"/>
    <w:rsid w:val="00D403AE"/>
    <w:rsid w:val="00D55697"/>
    <w:rsid w:val="00D67368"/>
    <w:rsid w:val="00D7209B"/>
    <w:rsid w:val="00D84184"/>
    <w:rsid w:val="00D8657A"/>
    <w:rsid w:val="00D92DCC"/>
    <w:rsid w:val="00DB4BCD"/>
    <w:rsid w:val="00DB4DFA"/>
    <w:rsid w:val="00DC47E0"/>
    <w:rsid w:val="00DC5FC9"/>
    <w:rsid w:val="00DE00B8"/>
    <w:rsid w:val="00DF07DF"/>
    <w:rsid w:val="00DF3E5D"/>
    <w:rsid w:val="00E01644"/>
    <w:rsid w:val="00E0550E"/>
    <w:rsid w:val="00E124B7"/>
    <w:rsid w:val="00E12743"/>
    <w:rsid w:val="00E15D30"/>
    <w:rsid w:val="00E17FD3"/>
    <w:rsid w:val="00E2037A"/>
    <w:rsid w:val="00E26AEB"/>
    <w:rsid w:val="00E34899"/>
    <w:rsid w:val="00E415D0"/>
    <w:rsid w:val="00E435D3"/>
    <w:rsid w:val="00E4456A"/>
    <w:rsid w:val="00E5326C"/>
    <w:rsid w:val="00E851F0"/>
    <w:rsid w:val="00E856A6"/>
    <w:rsid w:val="00E91A43"/>
    <w:rsid w:val="00E97C29"/>
    <w:rsid w:val="00EA0EB4"/>
    <w:rsid w:val="00EC483A"/>
    <w:rsid w:val="00EC6E97"/>
    <w:rsid w:val="00EE0A3D"/>
    <w:rsid w:val="00EF1504"/>
    <w:rsid w:val="00F174DC"/>
    <w:rsid w:val="00F30804"/>
    <w:rsid w:val="00F4393F"/>
    <w:rsid w:val="00F44249"/>
    <w:rsid w:val="00F4647D"/>
    <w:rsid w:val="00F66611"/>
    <w:rsid w:val="00F70F90"/>
    <w:rsid w:val="00FA1B7B"/>
    <w:rsid w:val="00FA51F4"/>
    <w:rsid w:val="00FD3FD5"/>
    <w:rsid w:val="00FD5DA1"/>
    <w:rsid w:val="00FD6B84"/>
    <w:rsid w:val="00FE1515"/>
    <w:rsid w:val="00FF4136"/>
    <w:rsid w:val="00FF7AB7"/>
    <w:rsid w:val="209C4B60"/>
    <w:rsid w:val="3D1706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1C61"/>
  <w15:chartTrackingRefBased/>
  <w15:docId w15:val="{E5249A0F-BFE8-431A-9900-3566CD67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character" w:customStyle="1" w:styleId="hps">
    <w:name w:val="hps"/>
    <w:basedOn w:val="DefaultParagraphFont"/>
    <w:uiPriority w:val="99"/>
  </w:style>
  <w:style w:type="paragraph" w:styleId="BodyTextIndent">
    <w:name w:val="Body Text Indent"/>
    <w:basedOn w:val="Normal"/>
    <w:semiHidden/>
    <w:pPr>
      <w:widowControl w:val="0"/>
      <w:suppressAutoHyphens/>
    </w:pPr>
    <w:rPr>
      <w:rFonts w:ascii="Calibri" w:hAnsi="Calibri"/>
      <w:sz w:val="22"/>
      <w:lang w:val="ro-RO"/>
    </w:rPr>
  </w:style>
  <w:style w:type="character" w:customStyle="1" w:styleId="DefaultParagraphFont1">
    <w:name w:val="Default Paragraph Font1"/>
    <w:uiPriority w:val="99"/>
  </w:style>
  <w:style w:type="character" w:customStyle="1" w:styleId="shorttext">
    <w:name w:val="short_text"/>
    <w:basedOn w:val="DefaultParagraphFont"/>
    <w:uiPriority w:val="99"/>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rPr>
      <w:rFonts w:ascii="Courier New" w:hAnsi="Courier New"/>
      <w:sz w:val="20"/>
    </w:rPr>
  </w:style>
  <w:style w:type="paragraph" w:styleId="ListParagraph">
    <w:name w:val="List Paragraph"/>
    <w:basedOn w:val="Normal"/>
    <w:uiPriority w:val="34"/>
    <w:qFormat/>
    <w:rsid w:val="00BB2EA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16EC1"/>
    <w:rPr>
      <w:rFonts w:ascii="Segoe UI" w:hAnsi="Segoe UI"/>
      <w:sz w:val="18"/>
      <w:szCs w:val="18"/>
    </w:rPr>
  </w:style>
  <w:style w:type="character" w:customStyle="1" w:styleId="BalloonTextChar">
    <w:name w:val="Balloon Text Char"/>
    <w:link w:val="BalloonText"/>
    <w:uiPriority w:val="99"/>
    <w:semiHidden/>
    <w:rsid w:val="00816EC1"/>
    <w:rPr>
      <w:rFonts w:ascii="Segoe UI" w:hAnsi="Segoe UI" w:cs="Segoe UI"/>
      <w:sz w:val="18"/>
      <w:szCs w:val="18"/>
      <w:lang w:val="en-US" w:eastAsia="en-US"/>
    </w:rPr>
  </w:style>
  <w:style w:type="character" w:customStyle="1" w:styleId="PlainTextChar">
    <w:name w:val="Plain Text Char"/>
    <w:aliases w:val=" Char Char Char Char Char1, Char Char Char Char Char Char, Char Char Char Char1, Char Char Char Char Char Char Char Char Char, Char Char Char Char Char Char Char Char1,Char Char Char Char Char1,Char Char Char Char Char Char"/>
    <w:link w:val="PlainText"/>
    <w:locked/>
    <w:rsid w:val="00E97C29"/>
    <w:rPr>
      <w:rFonts w:ascii="Courier New" w:hAnsi="Courier New"/>
      <w:szCs w:val="24"/>
    </w:rPr>
  </w:style>
  <w:style w:type="paragraph" w:customStyle="1" w:styleId="Default">
    <w:name w:val="Default"/>
    <w:rsid w:val="007C657E"/>
    <w:pPr>
      <w:autoSpaceDE w:val="0"/>
      <w:autoSpaceDN w:val="0"/>
      <w:adjustRightInd w:val="0"/>
    </w:pPr>
    <w:rPr>
      <w:rFonts w:ascii="EUAlbertina" w:hAnsi="EUAlbertina" w:cs="EUAlbertina"/>
      <w:color w:val="000000"/>
      <w:sz w:val="24"/>
      <w:szCs w:val="24"/>
      <w:lang w:eastAsia="en-US"/>
    </w:rPr>
  </w:style>
  <w:style w:type="paragraph" w:styleId="BodyText2">
    <w:name w:val="Body Text 2"/>
    <w:basedOn w:val="Normal"/>
    <w:link w:val="BodyText2Char"/>
    <w:uiPriority w:val="99"/>
    <w:unhideWhenUsed/>
    <w:rsid w:val="00473B7B"/>
    <w:pPr>
      <w:spacing w:after="120" w:line="480" w:lineRule="auto"/>
    </w:pPr>
  </w:style>
  <w:style w:type="character" w:customStyle="1" w:styleId="BodyText2Char">
    <w:name w:val="Body Text 2 Char"/>
    <w:link w:val="BodyText2"/>
    <w:uiPriority w:val="99"/>
    <w:rsid w:val="00473B7B"/>
    <w:rPr>
      <w:sz w:val="24"/>
      <w:szCs w:val="24"/>
    </w:rPr>
  </w:style>
  <w:style w:type="paragraph" w:styleId="BodyTextIndent3">
    <w:name w:val="Body Text Indent 3"/>
    <w:basedOn w:val="Normal"/>
    <w:link w:val="BodyTextIndent3Char"/>
    <w:uiPriority w:val="99"/>
    <w:rsid w:val="00E01644"/>
    <w:pPr>
      <w:autoSpaceDE w:val="0"/>
      <w:autoSpaceDN w:val="0"/>
      <w:spacing w:after="120"/>
      <w:ind w:left="283"/>
    </w:pPr>
    <w:rPr>
      <w:sz w:val="16"/>
      <w:szCs w:val="16"/>
    </w:rPr>
  </w:style>
  <w:style w:type="character" w:customStyle="1" w:styleId="BodyTextIndent3Char">
    <w:name w:val="Body Text Indent 3 Char"/>
    <w:link w:val="BodyTextIndent3"/>
    <w:uiPriority w:val="99"/>
    <w:rsid w:val="00E01644"/>
    <w:rPr>
      <w:sz w:val="16"/>
      <w:szCs w:val="16"/>
    </w:rPr>
  </w:style>
  <w:style w:type="paragraph" w:styleId="Header">
    <w:name w:val="header"/>
    <w:basedOn w:val="Normal"/>
    <w:link w:val="HeaderChar"/>
    <w:uiPriority w:val="99"/>
    <w:unhideWhenUsed/>
    <w:rsid w:val="000956BF"/>
    <w:pPr>
      <w:tabs>
        <w:tab w:val="center" w:pos="4680"/>
        <w:tab w:val="right" w:pos="9360"/>
      </w:tabs>
    </w:pPr>
  </w:style>
  <w:style w:type="character" w:customStyle="1" w:styleId="HeaderChar">
    <w:name w:val="Header Char"/>
    <w:link w:val="Header"/>
    <w:uiPriority w:val="99"/>
    <w:rsid w:val="000956BF"/>
    <w:rPr>
      <w:sz w:val="24"/>
      <w:szCs w:val="24"/>
    </w:rPr>
  </w:style>
  <w:style w:type="paragraph" w:styleId="Footer">
    <w:name w:val="footer"/>
    <w:basedOn w:val="Normal"/>
    <w:link w:val="FooterChar"/>
    <w:uiPriority w:val="99"/>
    <w:unhideWhenUsed/>
    <w:rsid w:val="000956BF"/>
    <w:pPr>
      <w:tabs>
        <w:tab w:val="center" w:pos="4680"/>
        <w:tab w:val="right" w:pos="9360"/>
      </w:tabs>
    </w:pPr>
  </w:style>
  <w:style w:type="character" w:customStyle="1" w:styleId="FooterChar">
    <w:name w:val="Footer Char"/>
    <w:link w:val="Footer"/>
    <w:uiPriority w:val="99"/>
    <w:rsid w:val="000956BF"/>
    <w:rPr>
      <w:sz w:val="24"/>
      <w:szCs w:val="24"/>
    </w:rPr>
  </w:style>
  <w:style w:type="table" w:styleId="TableGrid">
    <w:name w:val="Table Grid"/>
    <w:basedOn w:val="TableNormal"/>
    <w:uiPriority w:val="99"/>
    <w:rsid w:val="00095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B07CE"/>
    <w:rPr>
      <w:b/>
      <w:bCs/>
      <w:sz w:val="24"/>
      <w:szCs w:val="24"/>
    </w:rPr>
  </w:style>
  <w:style w:type="character" w:customStyle="1" w:styleId="l6">
    <w:name w:val="l6"/>
    <w:basedOn w:val="DefaultParagraphFont"/>
    <w:rsid w:val="00E91A43"/>
  </w:style>
  <w:style w:type="character" w:customStyle="1" w:styleId="l8">
    <w:name w:val="l8"/>
    <w:basedOn w:val="DefaultParagraphFont"/>
    <w:rsid w:val="00E91A43"/>
  </w:style>
  <w:style w:type="paragraph" w:customStyle="1" w:styleId="Style1">
    <w:name w:val="Style1"/>
    <w:basedOn w:val="Normal"/>
    <w:rsid w:val="00DC5FC9"/>
    <w:pPr>
      <w:overflowPunct w:val="0"/>
      <w:autoSpaceDE w:val="0"/>
      <w:autoSpaceDN w:val="0"/>
      <w:adjustRightInd w:val="0"/>
      <w:jc w:val="both"/>
    </w:pPr>
    <w:rPr>
      <w:rFonts w:ascii="SPEC Times" w:hAnsi="SPEC Times"/>
      <w:szCs w:val="20"/>
      <w:lang w:val="en-GB"/>
    </w:rPr>
  </w:style>
  <w:style w:type="character" w:customStyle="1" w:styleId="a">
    <w:name w:val="a"/>
    <w:basedOn w:val="DefaultParagraphFont"/>
    <w:rsid w:val="006E1817"/>
  </w:style>
  <w:style w:type="character" w:customStyle="1" w:styleId="apple-converted-space">
    <w:name w:val="apple-converted-space"/>
    <w:rsid w:val="00E856A6"/>
  </w:style>
  <w:style w:type="character" w:customStyle="1" w:styleId="FootnoteTextChar">
    <w:name w:val="Footnote Text Char"/>
    <w:basedOn w:val="DefaultParagraphFont"/>
    <w:link w:val="FootnoteText"/>
    <w:semiHidden/>
    <w:rsid w:val="00CE14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D17F8-C219-4730-ADEF-B5B742D69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9F5C3-113D-44D1-8290-DE6C7AC79B17}">
  <ds:schemaRefs>
    <ds:schemaRef ds:uri="http://schemas.openxmlformats.org/officeDocument/2006/bibliography"/>
  </ds:schemaRefs>
</ds:datastoreItem>
</file>

<file path=customXml/itemProps3.xml><?xml version="1.0" encoding="utf-8"?>
<ds:datastoreItem xmlns:ds="http://schemas.openxmlformats.org/officeDocument/2006/customXml" ds:itemID="{66B08920-3C84-4099-AB26-7C548E1C68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ANEXA nr</vt:lpstr>
    </vt:vector>
  </TitlesOfParts>
  <Company>APART</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margareta</dc:creator>
  <cp:keywords/>
  <cp:lastModifiedBy>CORNEL CRISTIAN ENCIU (71168)</cp:lastModifiedBy>
  <cp:revision>24</cp:revision>
  <cp:lastPrinted>2022-08-20T20:04:00Z</cp:lastPrinted>
  <dcterms:created xsi:type="dcterms:W3CDTF">2026-01-28T18:01:00Z</dcterms:created>
  <dcterms:modified xsi:type="dcterms:W3CDTF">2026-06-26T18:03:00Z</dcterms:modified>
</cp:coreProperties>
</file>